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50DAF" w:rsidRPr="00BF1584" w14:paraId="5FC09EB2" w14:textId="77777777" w:rsidTr="00F2027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78B4E2" w14:textId="77777777" w:rsidR="00950DAF" w:rsidRPr="00BF1584" w:rsidRDefault="00950DAF" w:rsidP="00F2027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14:paraId="19BFF2F5" w14:textId="77777777" w:rsidR="00950DAF" w:rsidRPr="00BF1584" w:rsidRDefault="00950DAF" w:rsidP="00F2027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14:paraId="73D864F6" w14:textId="77777777" w:rsidR="00950DAF" w:rsidRPr="00BF1584" w:rsidRDefault="00950DAF" w:rsidP="00F2027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A627E7" w14:textId="77777777" w:rsidR="00950DAF" w:rsidRPr="00BF1584" w:rsidRDefault="00950DAF" w:rsidP="00F2027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6BEE5A20" wp14:editId="32047FC7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55B08B" w14:textId="77777777" w:rsidR="00950DAF" w:rsidRPr="00BF1584" w:rsidRDefault="00950DAF" w:rsidP="00F2027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14:paraId="5662A65A" w14:textId="77777777" w:rsidR="00950DAF" w:rsidRPr="00BF1584" w:rsidRDefault="00950DAF" w:rsidP="00F2027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14:paraId="2194AD14" w14:textId="77777777" w:rsidR="00950DAF" w:rsidRPr="00BF1584" w:rsidRDefault="00950DAF" w:rsidP="00F2027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950DAF" w:rsidRPr="00BF1584" w14:paraId="0BFDCF2B" w14:textId="77777777" w:rsidTr="00F2027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9508F9" w14:textId="77777777" w:rsidR="00950DAF" w:rsidRPr="00BF1584" w:rsidRDefault="00950DAF" w:rsidP="00F20274">
            <w:pPr>
              <w:jc w:val="center"/>
              <w:rPr>
                <w:vanish/>
                <w:sz w:val="21"/>
                <w:szCs w:val="21"/>
              </w:rPr>
            </w:pPr>
          </w:p>
          <w:p w14:paraId="1F863165" w14:textId="77777777" w:rsidR="00950DAF" w:rsidRPr="00BF1584" w:rsidRDefault="00950DAF" w:rsidP="00F2027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14:paraId="7A21A9C2" w14:textId="77777777" w:rsidR="00950DAF" w:rsidRPr="00BF1584" w:rsidRDefault="00950DAF" w:rsidP="00F2027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14:paraId="787A6EE9" w14:textId="77777777" w:rsidR="00950DAF" w:rsidRPr="00BF1584" w:rsidRDefault="00950DAF" w:rsidP="00F2027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950DAF" w:rsidRPr="00BF1584" w14:paraId="052A8DEE" w14:textId="77777777" w:rsidTr="00F2027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01551A" w14:textId="77777777" w:rsidR="00950DAF" w:rsidRPr="00BF1584" w:rsidRDefault="00950DAF" w:rsidP="00F2027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950DAF" w:rsidRPr="00BF1584" w14:paraId="56B5F3FA" w14:textId="77777777" w:rsidTr="00F2027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93A1E0" w14:textId="77777777" w:rsidR="00950DAF" w:rsidRPr="006D1A72" w:rsidRDefault="00950DAF" w:rsidP="00F20274">
            <w:pPr>
              <w:rPr>
                <w:b/>
                <w:vanish/>
                <w:szCs w:val="28"/>
              </w:rPr>
            </w:pPr>
            <w:r w:rsidRPr="006D1A72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25 декабря 2018 года</w:t>
            </w:r>
            <w:r w:rsidRPr="006D1A72">
              <w:rPr>
                <w:vanish/>
                <w:sz w:val="28"/>
                <w:szCs w:val="28"/>
              </w:rPr>
              <w:t xml:space="preserve">_                                    </w:t>
            </w:r>
            <w:r>
              <w:rPr>
                <w:vanish/>
                <w:sz w:val="28"/>
                <w:szCs w:val="28"/>
              </w:rPr>
              <w:t xml:space="preserve">  </w:t>
            </w:r>
            <w:r w:rsidRPr="006D1A72">
              <w:rPr>
                <w:vanish/>
                <w:sz w:val="28"/>
                <w:szCs w:val="28"/>
              </w:rPr>
              <w:t xml:space="preserve">                                         № _</w:t>
            </w:r>
            <w:r>
              <w:rPr>
                <w:vanish/>
                <w:sz w:val="28"/>
                <w:szCs w:val="28"/>
              </w:rPr>
              <w:t>462</w:t>
            </w:r>
            <w:r w:rsidRPr="006D1A72">
              <w:rPr>
                <w:vanish/>
                <w:sz w:val="28"/>
                <w:szCs w:val="28"/>
              </w:rPr>
              <w:t>_</w:t>
            </w:r>
          </w:p>
        </w:tc>
      </w:tr>
      <w:tr w:rsidR="00950DAF" w:rsidRPr="00BF1584" w14:paraId="2C506BE5" w14:textId="77777777" w:rsidTr="00F2027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5DA35A" w14:textId="77777777" w:rsidR="00950DAF" w:rsidRPr="00BF1584" w:rsidRDefault="00950DAF" w:rsidP="00F2027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14:paraId="2447EC83" w14:textId="77777777" w:rsidR="00950DAF" w:rsidRPr="006D1A72" w:rsidRDefault="00950DAF" w:rsidP="00950DAF">
      <w:pPr>
        <w:ind w:firstLine="709"/>
        <w:rPr>
          <w:sz w:val="28"/>
          <w:szCs w:val="28"/>
        </w:rPr>
      </w:pPr>
    </w:p>
    <w:p w14:paraId="76491988" w14:textId="77777777" w:rsidR="00950DAF" w:rsidRPr="006D1A72" w:rsidRDefault="00950DAF" w:rsidP="00950DAF">
      <w:pPr>
        <w:ind w:firstLine="709"/>
        <w:rPr>
          <w:sz w:val="28"/>
          <w:szCs w:val="28"/>
        </w:rPr>
      </w:pPr>
    </w:p>
    <w:p w14:paraId="6D655C3B" w14:textId="77777777" w:rsidR="00950DAF" w:rsidRPr="006D1A72" w:rsidRDefault="00950DAF" w:rsidP="00950DAF">
      <w:pPr>
        <w:ind w:firstLine="709"/>
        <w:jc w:val="both"/>
        <w:rPr>
          <w:rStyle w:val="3"/>
          <w:rFonts w:eastAsia="Calibri"/>
          <w:b w:val="0"/>
          <w:bCs w:val="0"/>
          <w:sz w:val="28"/>
          <w:szCs w:val="28"/>
        </w:rPr>
      </w:pPr>
    </w:p>
    <w:p w14:paraId="64903DF0" w14:textId="77777777" w:rsidR="00950DAF" w:rsidRPr="006D1A72" w:rsidRDefault="00950DAF" w:rsidP="00950DAF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6D1A72">
        <w:rPr>
          <w:rFonts w:ascii="Times New Roman" w:hAnsi="Times New Roman"/>
          <w:sz w:val="24"/>
          <w:szCs w:val="28"/>
        </w:rPr>
        <w:t>РЕГЛАМЕНТ</w:t>
      </w:r>
    </w:p>
    <w:p w14:paraId="0CA51FCB" w14:textId="77777777" w:rsidR="00950DAF" w:rsidRPr="00BF2F95" w:rsidRDefault="00950DAF" w:rsidP="00950D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1A72">
        <w:rPr>
          <w:rFonts w:ascii="Times New Roman" w:hAnsi="Times New Roman"/>
          <w:sz w:val="28"/>
          <w:szCs w:val="28"/>
        </w:rPr>
        <w:t>предоставления государственными администрациями городов (районов)</w:t>
      </w:r>
      <w:r w:rsidRPr="00BF2F95">
        <w:rPr>
          <w:rFonts w:ascii="Times New Roman" w:hAnsi="Times New Roman"/>
          <w:sz w:val="28"/>
          <w:szCs w:val="28"/>
        </w:rPr>
        <w:t xml:space="preserve"> Приднестровской Молдавской Республики </w:t>
      </w:r>
    </w:p>
    <w:p w14:paraId="35C16F09" w14:textId="77777777" w:rsidR="00950DAF" w:rsidRDefault="00950DAF" w:rsidP="00950D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2F95">
        <w:rPr>
          <w:rFonts w:ascii="Times New Roman" w:hAnsi="Times New Roman"/>
          <w:sz w:val="28"/>
          <w:szCs w:val="28"/>
        </w:rPr>
        <w:t xml:space="preserve">государственной услуги «Выдача Разрешения </w:t>
      </w:r>
    </w:p>
    <w:p w14:paraId="58CD8043" w14:textId="77777777" w:rsidR="00950DAF" w:rsidRPr="00BF2F95" w:rsidRDefault="00950DAF" w:rsidP="00950D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2F95">
        <w:rPr>
          <w:rFonts w:ascii="Times New Roman" w:hAnsi="Times New Roman"/>
          <w:sz w:val="28"/>
          <w:szCs w:val="28"/>
        </w:rPr>
        <w:t>на выполнение строительно-монтажных работ»</w:t>
      </w:r>
    </w:p>
    <w:p w14:paraId="5EBE7BEE" w14:textId="77777777" w:rsidR="00950DAF" w:rsidRPr="00BF2F95" w:rsidRDefault="00950DAF" w:rsidP="00950DAF">
      <w:pPr>
        <w:jc w:val="center"/>
        <w:rPr>
          <w:color w:val="000000"/>
          <w:sz w:val="28"/>
          <w:szCs w:val="28"/>
          <w:lang w:bidi="ru-RU"/>
        </w:rPr>
      </w:pPr>
    </w:p>
    <w:p w14:paraId="4CA54163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Общие положения</w:t>
      </w:r>
    </w:p>
    <w:p w14:paraId="7ACA4A54" w14:textId="77777777" w:rsidR="00950DAF" w:rsidRPr="00BF2F95" w:rsidRDefault="00950DAF" w:rsidP="00950DAF">
      <w:pPr>
        <w:jc w:val="center"/>
        <w:rPr>
          <w:sz w:val="28"/>
          <w:szCs w:val="28"/>
        </w:rPr>
      </w:pPr>
    </w:p>
    <w:p w14:paraId="3D9270C7" w14:textId="77777777" w:rsidR="00950DAF" w:rsidRPr="00BF2F95" w:rsidRDefault="00950DAF" w:rsidP="00950DAF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F2F95">
        <w:rPr>
          <w:rFonts w:ascii="Times New Roman" w:hAnsi="Times New Roman"/>
          <w:sz w:val="28"/>
          <w:szCs w:val="28"/>
        </w:rPr>
        <w:t>Предмет регулирования Регламента</w:t>
      </w:r>
    </w:p>
    <w:p w14:paraId="35FD4A4D" w14:textId="77777777" w:rsidR="00950DAF" w:rsidRPr="00BF2F95" w:rsidRDefault="00950DAF" w:rsidP="00950D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11834CD" w14:textId="77777777" w:rsidR="00950DAF" w:rsidRPr="00BF2F95" w:rsidRDefault="00950DAF" w:rsidP="00950D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Pr="00BF2F95">
        <w:rPr>
          <w:rFonts w:ascii="Times New Roman" w:hAnsi="Times New Roman"/>
          <w:sz w:val="28"/>
          <w:szCs w:val="28"/>
        </w:rPr>
        <w:t xml:space="preserve">Регламент предоставления государственными администрациями городов (районов) Приднестровской Молдавской Республики (далее – уполномоченный орган) государственной услуги </w:t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>«Выдача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Разрешения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>на выполнение строительно-монтажных работ» (далее – Регламент) разработан в целях повышения качества и доступности результатов предоставления государственной услуги (далее – государственна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я услуга) по выдаче Разрешения </w:t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выполнение строительно-монтажных работ.   </w:t>
      </w:r>
    </w:p>
    <w:p w14:paraId="28AE8B98" w14:textId="77777777" w:rsidR="00950DAF" w:rsidRPr="00BF2F95" w:rsidRDefault="00950DAF" w:rsidP="00950D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>за исполнением Регламента, досудебный (внесудебный) порядок обжалования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>решений и действий (бездействия) уполномоченного органа и должностных лиц, а также определяет порядок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взаимодействия уполномоченного органа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</w: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>с иными органами государственной власти и юридическими лицами при предоставлении государственной услуги.</w:t>
      </w:r>
    </w:p>
    <w:p w14:paraId="4B2E0801" w14:textId="77777777" w:rsidR="00950DAF" w:rsidRPr="00BF2F95" w:rsidRDefault="00950DAF" w:rsidP="00950D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3FF5FAA3" w14:textId="77777777" w:rsidR="00950DAF" w:rsidRDefault="00950DAF" w:rsidP="00950DAF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F2F95">
        <w:rPr>
          <w:rFonts w:ascii="Times New Roman" w:hAnsi="Times New Roman"/>
          <w:color w:val="000000"/>
          <w:sz w:val="28"/>
          <w:szCs w:val="28"/>
          <w:lang w:eastAsia="ru-RU" w:bidi="ru-RU"/>
        </w:rPr>
        <w:t>Круг заявителей</w:t>
      </w:r>
    </w:p>
    <w:p w14:paraId="5A9D04BF" w14:textId="77777777" w:rsidR="00950DAF" w:rsidRPr="00BF2F95" w:rsidRDefault="00950DAF" w:rsidP="00950DAF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54CC02CE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2. За получением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Разрешения на выполнение строительно-монтажных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(далее – Разрешение) может обратиться:</w:t>
      </w:r>
    </w:p>
    <w:p w14:paraId="3194767F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а) руковод</w:t>
      </w:r>
      <w:r>
        <w:rPr>
          <w:sz w:val="28"/>
          <w:szCs w:val="28"/>
        </w:rPr>
        <w:t xml:space="preserve">итель юридического </w:t>
      </w:r>
      <w:r w:rsidRPr="00BF2F95">
        <w:rPr>
          <w:sz w:val="28"/>
          <w:szCs w:val="28"/>
        </w:rPr>
        <w:t>лица либо лицо, имеющее право без доверенности представлять интересы юридического лица, либо лицо, действующее на основании доверенности;</w:t>
      </w:r>
    </w:p>
    <w:p w14:paraId="44266821" w14:textId="1DBE4600" w:rsidR="00950DAF" w:rsidRDefault="00950DAF" w:rsidP="00086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физическое лицо</w:t>
      </w:r>
      <w:r w:rsidRPr="00BF2F95">
        <w:rPr>
          <w:sz w:val="28"/>
          <w:szCs w:val="28"/>
        </w:rPr>
        <w:t xml:space="preserve"> либо представитель физического лица, действующий на основании доверенности либо в силу закона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(далее – заявитель).</w:t>
      </w:r>
    </w:p>
    <w:p w14:paraId="10759B53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0AD470C2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3. Требования к порядку информирования</w:t>
      </w:r>
      <w:r>
        <w:rPr>
          <w:sz w:val="28"/>
          <w:szCs w:val="28"/>
        </w:rPr>
        <w:t xml:space="preserve"> </w:t>
      </w:r>
    </w:p>
    <w:p w14:paraId="12F67F65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государственной услуги</w:t>
      </w:r>
    </w:p>
    <w:p w14:paraId="15821305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3A206BAD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3. Контактную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</w:t>
      </w:r>
      <w:r w:rsidRPr="00BF2F95">
        <w:rPr>
          <w:sz w:val="28"/>
          <w:szCs w:val="28"/>
        </w:rPr>
        <w:lastRenderedPageBreak/>
        <w:t xml:space="preserve">органе информационных стендах, а также на следующих официальных сайтах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и по телефонам:</w:t>
      </w:r>
    </w:p>
    <w:p w14:paraId="08CFA2EB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а) Государственная администрация города Тирасполь и города Днестровск </w:t>
      </w:r>
      <w:r>
        <w:rPr>
          <w:sz w:val="28"/>
          <w:szCs w:val="28"/>
        </w:rPr>
        <w:t>– www.tirasadmin.org</w:t>
      </w:r>
      <w:r w:rsidRPr="00BF2F95">
        <w:rPr>
          <w:sz w:val="28"/>
          <w:szCs w:val="28"/>
        </w:rPr>
        <w:t xml:space="preserve">; справочный телефон службы «Одно окно»: </w:t>
      </w:r>
      <w:r>
        <w:rPr>
          <w:sz w:val="28"/>
          <w:szCs w:val="28"/>
        </w:rPr>
        <w:br/>
        <w:t xml:space="preserve">0 (533) 5 21 </w:t>
      </w:r>
      <w:r w:rsidRPr="00BF2F95">
        <w:rPr>
          <w:sz w:val="28"/>
          <w:szCs w:val="28"/>
        </w:rPr>
        <w:t>38;</w:t>
      </w:r>
    </w:p>
    <w:p w14:paraId="20A9C766" w14:textId="6695D94D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б) Государственная администрация города Бендеры </w:t>
      </w:r>
      <w:r>
        <w:rPr>
          <w:sz w:val="28"/>
          <w:szCs w:val="28"/>
        </w:rPr>
        <w:t xml:space="preserve">– </w:t>
      </w:r>
      <w:r w:rsidRPr="00BF2F95">
        <w:rPr>
          <w:sz w:val="28"/>
          <w:szCs w:val="28"/>
        </w:rPr>
        <w:br/>
      </w:r>
      <w:r>
        <w:rPr>
          <w:sz w:val="28"/>
          <w:szCs w:val="28"/>
          <w:lang w:val="en-US"/>
        </w:rPr>
        <w:t>www</w:t>
      </w:r>
      <w:r w:rsidRPr="00BF2F95">
        <w:rPr>
          <w:sz w:val="28"/>
          <w:szCs w:val="28"/>
        </w:rPr>
        <w:t>.</w:t>
      </w:r>
      <w:r w:rsidR="00086071" w:rsidRPr="00086071">
        <w:rPr>
          <w:sz w:val="28"/>
          <w:szCs w:val="28"/>
        </w:rPr>
        <w:t>bendery.gospmr.org</w:t>
      </w:r>
      <w:r w:rsidRPr="00BF2F95">
        <w:rPr>
          <w:sz w:val="28"/>
          <w:szCs w:val="28"/>
        </w:rPr>
        <w:t>; справочный телефон службы «Одно окно»</w:t>
      </w:r>
      <w:r>
        <w:rPr>
          <w:sz w:val="28"/>
          <w:szCs w:val="28"/>
        </w:rPr>
        <w:t>: 0 (552) 2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F2F95">
        <w:rPr>
          <w:sz w:val="28"/>
          <w:szCs w:val="28"/>
        </w:rPr>
        <w:t xml:space="preserve"> 24;</w:t>
      </w:r>
    </w:p>
    <w:p w14:paraId="2C53461C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в) Государственная администрация Слободзейского района и города Слободзея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F2F95">
        <w:rPr>
          <w:sz w:val="28"/>
          <w:szCs w:val="28"/>
        </w:rPr>
        <w:t>.</w:t>
      </w:r>
      <w:r>
        <w:rPr>
          <w:sz w:val="28"/>
          <w:szCs w:val="28"/>
        </w:rPr>
        <w:t>slobodzeya.gospmr.org</w:t>
      </w:r>
      <w:r w:rsidRPr="00BF2F95">
        <w:rPr>
          <w:sz w:val="28"/>
          <w:szCs w:val="28"/>
        </w:rPr>
        <w:t>; справочный телефон Управления строительства, архитектуры, дорожного и жилищно-ком</w:t>
      </w:r>
      <w:r>
        <w:rPr>
          <w:sz w:val="28"/>
          <w:szCs w:val="28"/>
        </w:rPr>
        <w:t>мунального хозяйства: 0 (557) 2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Pr="00BF2F95">
        <w:rPr>
          <w:sz w:val="28"/>
          <w:szCs w:val="28"/>
        </w:rPr>
        <w:t xml:space="preserve"> 43;</w:t>
      </w:r>
    </w:p>
    <w:p w14:paraId="11B5608A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г) Государственная администрация Григориопольског</w:t>
      </w:r>
      <w:r>
        <w:rPr>
          <w:sz w:val="28"/>
          <w:szCs w:val="28"/>
        </w:rPr>
        <w:t xml:space="preserve">о района и города Григориополь </w:t>
      </w:r>
      <w:r w:rsidRPr="00BF2F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F2F95">
        <w:rPr>
          <w:sz w:val="28"/>
          <w:szCs w:val="28"/>
        </w:rPr>
        <w:t>.</w:t>
      </w:r>
      <w:r>
        <w:rPr>
          <w:sz w:val="28"/>
          <w:szCs w:val="28"/>
        </w:rPr>
        <w:t>grig-admin.idknet.com</w:t>
      </w:r>
      <w:r w:rsidRPr="00BF2F95">
        <w:rPr>
          <w:sz w:val="28"/>
          <w:szCs w:val="28"/>
        </w:rPr>
        <w:t>; справочный телефо</w:t>
      </w:r>
      <w:r>
        <w:rPr>
          <w:sz w:val="28"/>
          <w:szCs w:val="28"/>
        </w:rPr>
        <w:t>н службы «Одно окно»: 0 (210) 3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BF2F95">
        <w:rPr>
          <w:sz w:val="28"/>
          <w:szCs w:val="28"/>
        </w:rPr>
        <w:t xml:space="preserve"> 99;</w:t>
      </w:r>
    </w:p>
    <w:p w14:paraId="764542BB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д) Государственная администрация Дубоссарского района и города Дубоссары –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www.dubossary.</w:t>
      </w:r>
      <w:r>
        <w:rPr>
          <w:sz w:val="28"/>
          <w:szCs w:val="28"/>
        </w:rPr>
        <w:t>ru</w:t>
      </w:r>
      <w:r w:rsidRPr="00BF2F95">
        <w:rPr>
          <w:sz w:val="28"/>
          <w:szCs w:val="28"/>
        </w:rPr>
        <w:t xml:space="preserve">; справочный телефон службы «Одно окно»: </w:t>
      </w:r>
      <w:r w:rsidRPr="00BF2F95">
        <w:rPr>
          <w:sz w:val="28"/>
          <w:szCs w:val="28"/>
        </w:rPr>
        <w:br/>
      </w:r>
      <w:r>
        <w:rPr>
          <w:sz w:val="28"/>
          <w:szCs w:val="28"/>
        </w:rPr>
        <w:t>0 (215) 3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BF2F95">
        <w:rPr>
          <w:sz w:val="28"/>
          <w:szCs w:val="28"/>
        </w:rPr>
        <w:t xml:space="preserve"> 62;</w:t>
      </w:r>
    </w:p>
    <w:p w14:paraId="5A1DED67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е) Государственная администрация Рыбн</w:t>
      </w:r>
      <w:r>
        <w:rPr>
          <w:sz w:val="28"/>
          <w:szCs w:val="28"/>
        </w:rPr>
        <w:t xml:space="preserve">ицкого района и города </w:t>
      </w:r>
      <w:r>
        <w:rPr>
          <w:sz w:val="28"/>
          <w:szCs w:val="28"/>
        </w:rPr>
        <w:br/>
        <w:t xml:space="preserve">Рыбница </w:t>
      </w:r>
      <w:r w:rsidRPr="00BF2F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F2F95">
        <w:rPr>
          <w:sz w:val="28"/>
          <w:szCs w:val="28"/>
        </w:rPr>
        <w:t>.</w:t>
      </w:r>
      <w:r>
        <w:rPr>
          <w:sz w:val="28"/>
          <w:szCs w:val="28"/>
        </w:rPr>
        <w:t>rybnitsa.org</w:t>
      </w:r>
      <w:r w:rsidRPr="00BF2F95">
        <w:rPr>
          <w:sz w:val="28"/>
          <w:szCs w:val="28"/>
        </w:rPr>
        <w:t xml:space="preserve">; справочный телефон службы «Одно окно»: </w:t>
      </w:r>
      <w:r w:rsidRPr="00BF2F95">
        <w:rPr>
          <w:sz w:val="28"/>
          <w:szCs w:val="28"/>
        </w:rPr>
        <w:br/>
      </w:r>
      <w:r>
        <w:rPr>
          <w:sz w:val="28"/>
          <w:szCs w:val="28"/>
        </w:rPr>
        <w:t>0 (555) 3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BF2F95">
        <w:rPr>
          <w:sz w:val="28"/>
          <w:szCs w:val="28"/>
        </w:rPr>
        <w:t xml:space="preserve"> 11;</w:t>
      </w:r>
    </w:p>
    <w:p w14:paraId="492970CB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ж) Государственная администрация Каменского района и города </w:t>
      </w:r>
      <w:r w:rsidRPr="00BF2F95">
        <w:rPr>
          <w:sz w:val="28"/>
          <w:szCs w:val="28"/>
        </w:rPr>
        <w:br/>
      </w:r>
      <w:r>
        <w:rPr>
          <w:sz w:val="28"/>
          <w:szCs w:val="28"/>
        </w:rPr>
        <w:t xml:space="preserve">Каменка </w:t>
      </w:r>
      <w:r w:rsidRPr="00BF2F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F2F95">
        <w:rPr>
          <w:sz w:val="28"/>
          <w:szCs w:val="28"/>
        </w:rPr>
        <w:t>.</w:t>
      </w:r>
      <w:r>
        <w:rPr>
          <w:sz w:val="28"/>
          <w:szCs w:val="28"/>
        </w:rPr>
        <w:t>camenca.org</w:t>
      </w:r>
      <w:r w:rsidRPr="00BF2F95">
        <w:rPr>
          <w:sz w:val="28"/>
          <w:szCs w:val="28"/>
        </w:rPr>
        <w:t xml:space="preserve">; справочный телефон службы «Одно окно»: </w:t>
      </w:r>
      <w:r w:rsidRPr="00BF2F95">
        <w:rPr>
          <w:sz w:val="28"/>
          <w:szCs w:val="28"/>
        </w:rPr>
        <w:br/>
      </w:r>
      <w:r>
        <w:rPr>
          <w:sz w:val="28"/>
          <w:szCs w:val="28"/>
        </w:rPr>
        <w:t>0 (216) 2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BF2F95">
        <w:rPr>
          <w:sz w:val="28"/>
          <w:szCs w:val="28"/>
        </w:rPr>
        <w:t xml:space="preserve"> 67;</w:t>
      </w:r>
    </w:p>
    <w:p w14:paraId="55D8F68F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з) Государственная администрация города Днестровск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F2F95">
        <w:rPr>
          <w:sz w:val="28"/>
          <w:szCs w:val="28"/>
        </w:rPr>
        <w:t>.</w:t>
      </w:r>
      <w:r>
        <w:rPr>
          <w:sz w:val="28"/>
          <w:szCs w:val="28"/>
        </w:rPr>
        <w:t>dnestrovsk.name</w:t>
      </w:r>
      <w:r w:rsidRPr="00BF2F95">
        <w:rPr>
          <w:sz w:val="28"/>
          <w:szCs w:val="28"/>
        </w:rPr>
        <w:t xml:space="preserve">; справочный телефон службы «Одно окно»: </w:t>
      </w:r>
      <w:r w:rsidRPr="00BF2F95">
        <w:rPr>
          <w:sz w:val="28"/>
          <w:szCs w:val="28"/>
        </w:rPr>
        <w:br/>
        <w:t>0 (219) 7 12 71.</w:t>
      </w:r>
    </w:p>
    <w:p w14:paraId="7F77AB7B" w14:textId="77777777" w:rsidR="00950DAF" w:rsidRPr="00751C9D" w:rsidRDefault="00950DAF" w:rsidP="00950DAF">
      <w:pPr>
        <w:ind w:firstLine="709"/>
        <w:jc w:val="both"/>
        <w:rPr>
          <w:sz w:val="28"/>
          <w:szCs w:val="28"/>
          <w:shd w:val="clear" w:color="auto" w:fill="FFFFFF"/>
        </w:rPr>
      </w:pPr>
      <w:r w:rsidRPr="00BF2F95">
        <w:rPr>
          <w:sz w:val="28"/>
          <w:szCs w:val="28"/>
          <w:shd w:val="clear" w:color="auto" w:fill="FFFFFF"/>
        </w:rPr>
        <w:t>и) государственная информационная система «Портал государственных услуг Приднестровской</w:t>
      </w:r>
      <w:r>
        <w:rPr>
          <w:sz w:val="28"/>
          <w:szCs w:val="28"/>
          <w:shd w:val="clear" w:color="auto" w:fill="FFFFFF"/>
        </w:rPr>
        <w:t xml:space="preserve"> Молдавской Республики» (далее </w:t>
      </w:r>
      <w:r w:rsidRPr="00B94FBF">
        <w:rPr>
          <w:sz w:val="28"/>
          <w:szCs w:val="28"/>
          <w:shd w:val="clear" w:color="auto" w:fill="FFFFFF"/>
        </w:rPr>
        <w:t>–</w:t>
      </w:r>
      <w:r w:rsidRPr="00BF2F95">
        <w:rPr>
          <w:sz w:val="28"/>
          <w:szCs w:val="28"/>
          <w:shd w:val="clear" w:color="auto" w:fill="FFFFFF"/>
        </w:rPr>
        <w:t xml:space="preserve"> Портал) </w:t>
      </w:r>
      <w:r w:rsidRPr="00B94FBF">
        <w:rPr>
          <w:sz w:val="28"/>
          <w:szCs w:val="28"/>
          <w:shd w:val="clear" w:color="auto" w:fill="FFFFFF"/>
        </w:rPr>
        <w:t>–</w:t>
      </w:r>
      <w:r w:rsidRPr="00BF2F95">
        <w:rPr>
          <w:sz w:val="28"/>
          <w:szCs w:val="28"/>
          <w:shd w:val="clear" w:color="auto" w:fill="FFFFFF"/>
        </w:rPr>
        <w:t xml:space="preserve"> </w:t>
      </w:r>
      <w:r w:rsidRPr="00751C9D">
        <w:rPr>
          <w:sz w:val="28"/>
          <w:szCs w:val="28"/>
          <w:shd w:val="clear" w:color="auto" w:fill="FFFFFF"/>
          <w:lang w:val="en-US"/>
        </w:rPr>
        <w:t>www</w:t>
      </w:r>
      <w:r w:rsidRPr="00751C9D">
        <w:rPr>
          <w:sz w:val="28"/>
          <w:szCs w:val="28"/>
          <w:shd w:val="clear" w:color="auto" w:fill="FFFFFF"/>
        </w:rPr>
        <w:t>.uslugi.gospmr.org.</w:t>
      </w:r>
    </w:p>
    <w:p w14:paraId="2CFA7E3A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4. График работы Службы «Одно окно»: </w:t>
      </w:r>
    </w:p>
    <w:p w14:paraId="20C94A51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</w:t>
      </w:r>
      <w:r w:rsidRPr="00BF2F95">
        <w:rPr>
          <w:sz w:val="28"/>
          <w:szCs w:val="28"/>
        </w:rPr>
        <w:t>ятница: с 08:00 по 17:00, перерыв на обед</w:t>
      </w:r>
      <w:r>
        <w:rPr>
          <w:sz w:val="28"/>
          <w:szCs w:val="28"/>
        </w:rPr>
        <w:t>:</w:t>
      </w:r>
      <w:r w:rsidRPr="00BF2F95">
        <w:rPr>
          <w:sz w:val="28"/>
          <w:szCs w:val="28"/>
        </w:rPr>
        <w:t xml:space="preserve"> 12:00-13:00. </w:t>
      </w:r>
    </w:p>
    <w:p w14:paraId="6534D7B2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Выходные: суббота, воскресенье.</w:t>
      </w:r>
    </w:p>
    <w:p w14:paraId="3743B270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По решению руководителя уполно</w:t>
      </w:r>
      <w:r>
        <w:rPr>
          <w:sz w:val="28"/>
          <w:szCs w:val="28"/>
        </w:rPr>
        <w:t>моченного органа график работы с</w:t>
      </w:r>
      <w:r w:rsidRPr="00BF2F95">
        <w:rPr>
          <w:sz w:val="28"/>
          <w:szCs w:val="28"/>
        </w:rPr>
        <w:t>лужбы «Одно окно» может быть изменен.</w:t>
      </w:r>
    </w:p>
    <w:p w14:paraId="3B21464F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5. По вопросам получения Разрешения заявители могут получить информацию:</w:t>
      </w:r>
    </w:p>
    <w:p w14:paraId="06931374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а) у должностных лиц службы «Одно окно» уполномоченного органа;</w:t>
      </w:r>
    </w:p>
    <w:p w14:paraId="535DF8F2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б) у должностных лиц профильных подразделений уполномоченного органа (в том числе в телефонном режиме);</w:t>
      </w:r>
    </w:p>
    <w:p w14:paraId="57243168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в) на официальном сайте уполномоченного органа;</w:t>
      </w:r>
    </w:p>
    <w:p w14:paraId="2288464A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г) при письменном обращении в уполномоченный орган.</w:t>
      </w:r>
    </w:p>
    <w:p w14:paraId="60FD40C0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6. На официальном сайте уполномоченного органа должна размещаться следующая информация:</w:t>
      </w:r>
    </w:p>
    <w:p w14:paraId="6EA9E49B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а) исчерпывающий перечень документов, необходимых для подготовки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>и выдачи Разрешения, требования к оформлению Разрешения;</w:t>
      </w:r>
    </w:p>
    <w:p w14:paraId="06B40CDE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lastRenderedPageBreak/>
        <w:t>б) срок подготовки Разрешения;</w:t>
      </w:r>
    </w:p>
    <w:p w14:paraId="445E4C2F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в) порядок выдачи Разрешения;</w:t>
      </w:r>
    </w:p>
    <w:p w14:paraId="709D6F01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г) исчерпывающий перечень оснований для</w:t>
      </w:r>
      <w:r w:rsidRPr="00BF2F95">
        <w:rPr>
          <w:sz w:val="28"/>
          <w:szCs w:val="28"/>
        </w:rPr>
        <w:t xml:space="preserve"> отказа в подготовке Разрешения;</w:t>
      </w:r>
    </w:p>
    <w:p w14:paraId="62B86196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д) о праве заявителя на досудебное (внесудебное) обжалование действий (бездействия) и решений, принятых (осуществляемых) в ходе подготовки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и выдачи Разрешения;</w:t>
      </w:r>
    </w:p>
    <w:p w14:paraId="5684AACE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е) форма заявления на получение Разрешения;</w:t>
      </w:r>
    </w:p>
    <w:p w14:paraId="3A998F9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ж) извлечения из нормативных правовых актов, регулирующих порядок подготовки и выдачи Разрешения;</w:t>
      </w:r>
    </w:p>
    <w:p w14:paraId="30260C70" w14:textId="77777777" w:rsidR="00950DAF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з) полный текст Регламента. </w:t>
      </w:r>
    </w:p>
    <w:p w14:paraId="3EB7FF34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7. На информационных стендах в фойе уполномоченного органа  размещаются:</w:t>
      </w:r>
    </w:p>
    <w:p w14:paraId="33C6318D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а) информация, предусмотренная пунктом 6 настоящего Регламента;</w:t>
      </w:r>
    </w:p>
    <w:p w14:paraId="5567C8E3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б) информация о графике работы службы «Одно окно», осуществляющей прием (выдачу) Разрешения, адрес, а также информирование о подготовке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>и выдаче Разрешения;</w:t>
      </w:r>
    </w:p>
    <w:p w14:paraId="09927E11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в) номер телефона службы «Одно окно»;</w:t>
      </w:r>
    </w:p>
    <w:p w14:paraId="53FAFE3C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г) графики приема заявителей должностными лицами службы «Одно окно», ответственными за при</w:t>
      </w:r>
      <w:r>
        <w:rPr>
          <w:sz w:val="28"/>
          <w:szCs w:val="28"/>
        </w:rPr>
        <w:t>е</w:t>
      </w:r>
      <w:r w:rsidRPr="00751C9D">
        <w:rPr>
          <w:sz w:val="28"/>
          <w:szCs w:val="28"/>
        </w:rPr>
        <w:t>м заявлений.</w:t>
      </w:r>
    </w:p>
    <w:p w14:paraId="5EF81624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6E7654D1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Раздел 2. Стандарт предоставления государственной услуги</w:t>
      </w:r>
    </w:p>
    <w:p w14:paraId="4CA0CBCA" w14:textId="77777777" w:rsidR="00950DAF" w:rsidRPr="00BF2F95" w:rsidRDefault="00950DAF" w:rsidP="00950DAF">
      <w:pPr>
        <w:jc w:val="center"/>
        <w:rPr>
          <w:sz w:val="28"/>
          <w:szCs w:val="28"/>
        </w:rPr>
      </w:pPr>
    </w:p>
    <w:p w14:paraId="4FB6D395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государственной услуги</w:t>
      </w:r>
    </w:p>
    <w:p w14:paraId="33DFD4BF" w14:textId="77777777" w:rsidR="00950DAF" w:rsidRPr="00BF2F95" w:rsidRDefault="00950DAF" w:rsidP="00950DAF">
      <w:pPr>
        <w:jc w:val="center"/>
        <w:rPr>
          <w:sz w:val="28"/>
          <w:szCs w:val="28"/>
        </w:rPr>
      </w:pPr>
    </w:p>
    <w:p w14:paraId="2CF16028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8. </w:t>
      </w:r>
      <w:r w:rsidRPr="00751C9D">
        <w:rPr>
          <w:rStyle w:val="2"/>
          <w:rFonts w:eastAsia="Arial Unicode MS"/>
          <w:sz w:val="28"/>
          <w:szCs w:val="28"/>
        </w:rPr>
        <w:t xml:space="preserve">Наименование государственной услуги: «Выдача </w:t>
      </w:r>
      <w:r w:rsidRPr="00751C9D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>на выполнение строительно-монтажных работ».</w:t>
      </w:r>
    </w:p>
    <w:p w14:paraId="43029DEC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</w:p>
    <w:p w14:paraId="567133D6" w14:textId="77777777" w:rsidR="00950DAF" w:rsidRPr="00751C9D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 xml:space="preserve">5. Наименование уполномоченного органа, </w:t>
      </w:r>
    </w:p>
    <w:p w14:paraId="4FDE6F0F" w14:textId="77777777" w:rsidR="00950DAF" w:rsidRPr="00751C9D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>предоставляющего государственную услугу</w:t>
      </w:r>
    </w:p>
    <w:p w14:paraId="235775E2" w14:textId="77777777" w:rsidR="00950DAF" w:rsidRPr="00751C9D" w:rsidRDefault="00950DAF" w:rsidP="00950DAF">
      <w:pPr>
        <w:jc w:val="center"/>
        <w:rPr>
          <w:sz w:val="28"/>
          <w:szCs w:val="28"/>
        </w:rPr>
      </w:pPr>
    </w:p>
    <w:p w14:paraId="6D521400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14:paraId="00D626FC" w14:textId="77777777" w:rsidR="00950DAF" w:rsidRDefault="00950DAF" w:rsidP="00950DAF">
      <w:pPr>
        <w:jc w:val="center"/>
        <w:rPr>
          <w:sz w:val="28"/>
          <w:szCs w:val="28"/>
        </w:rPr>
      </w:pPr>
    </w:p>
    <w:p w14:paraId="32A24313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6. Описание результата предоставления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государственной услуги</w:t>
      </w:r>
    </w:p>
    <w:p w14:paraId="15F40C38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4E8576EE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14:paraId="71305B97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а) Разрешение на выполнение строительно-монтажных работ;</w:t>
      </w:r>
    </w:p>
    <w:p w14:paraId="6736B12E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б) письменное уведомление об отказе в выдаче Разрешения.</w:t>
      </w:r>
    </w:p>
    <w:p w14:paraId="38381F55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</w:p>
    <w:p w14:paraId="5C16CFC0" w14:textId="77777777" w:rsidR="00950DAF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 xml:space="preserve">7. Срок предоставления государственной услуги, </w:t>
      </w:r>
    </w:p>
    <w:p w14:paraId="722CEAB7" w14:textId="77777777" w:rsidR="00950DAF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 xml:space="preserve">срок выдачи документов, являющихся результатом </w:t>
      </w:r>
    </w:p>
    <w:p w14:paraId="403552E2" w14:textId="77777777" w:rsidR="00950DAF" w:rsidRPr="00751C9D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>предоставления государственной услуги</w:t>
      </w:r>
    </w:p>
    <w:p w14:paraId="58B9913A" w14:textId="77777777" w:rsidR="00950DAF" w:rsidRPr="00751C9D" w:rsidRDefault="00950DAF" w:rsidP="00950DAF">
      <w:pPr>
        <w:ind w:firstLine="709"/>
        <w:jc w:val="center"/>
        <w:rPr>
          <w:sz w:val="28"/>
          <w:szCs w:val="28"/>
        </w:rPr>
      </w:pPr>
    </w:p>
    <w:p w14:paraId="620531D7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lastRenderedPageBreak/>
        <w:t>11. Срок предоставления государственной услуги не должен превышать 10 (десяти) рабочих дней со дня получения должностным лицом службы «Одно окно» заявления соискателя Разрешения со всеми необходимыми документами.</w:t>
      </w:r>
    </w:p>
    <w:p w14:paraId="7C55E1CA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12. Срок принятия решения об отказе в предоставлении государственной услуги не должен превышать 3 (трех) рабочих дней со дня получения уполномоченным органом заявления соискателя Разрешения со всеми необходимыми документами.</w:t>
      </w:r>
    </w:p>
    <w:p w14:paraId="05C3F6AD" w14:textId="77777777" w:rsidR="00950DAF" w:rsidRPr="00BF2F95" w:rsidRDefault="00950DAF" w:rsidP="00950DAF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51C9D">
        <w:rPr>
          <w:color w:val="000000"/>
          <w:sz w:val="28"/>
          <w:szCs w:val="28"/>
          <w:lang w:bidi="ru-RU"/>
        </w:rPr>
        <w:t>Разрешение выдается сроком на 1 (один) год</w:t>
      </w:r>
      <w:r>
        <w:rPr>
          <w:color w:val="000000"/>
          <w:sz w:val="28"/>
          <w:szCs w:val="28"/>
          <w:lang w:bidi="ru-RU"/>
        </w:rPr>
        <w:t xml:space="preserve"> и в случае,</w:t>
      </w:r>
      <w:r w:rsidRPr="00751C9D">
        <w:rPr>
          <w:color w:val="000000"/>
          <w:sz w:val="28"/>
          <w:szCs w:val="28"/>
          <w:lang w:bidi="ru-RU"/>
        </w:rPr>
        <w:t xml:space="preserve"> если строительство на объекте не завершено в отведенный срок, подлежит продлению</w:t>
      </w:r>
      <w:r w:rsidRPr="00751C9D">
        <w:rPr>
          <w:sz w:val="28"/>
          <w:szCs w:val="28"/>
        </w:rPr>
        <w:t xml:space="preserve"> уполномоченным органом</w:t>
      </w:r>
      <w:r w:rsidRPr="00BF2F95">
        <w:rPr>
          <w:sz w:val="28"/>
          <w:szCs w:val="28"/>
        </w:rPr>
        <w:t>.</w:t>
      </w:r>
    </w:p>
    <w:p w14:paraId="49DAFABA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70D18E07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3242A84B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423F0190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13. Отношения, возникающие в связи с </w:t>
      </w:r>
      <w:r w:rsidRPr="00751C9D">
        <w:rPr>
          <w:sz w:val="28"/>
          <w:szCs w:val="28"/>
        </w:rPr>
        <w:t>предоставлением государственной услуги, регулируются следующими нормативными правовыми актами:</w:t>
      </w:r>
    </w:p>
    <w:p w14:paraId="062BD39F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а) Законом Приднестровской Молдавской Республики от 19 августа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</w:t>
      </w:r>
      <w:r w:rsidRPr="00751C9D">
        <w:rPr>
          <w:sz w:val="28"/>
          <w:szCs w:val="28"/>
        </w:rPr>
        <w:t>№ 211-З-</w:t>
      </w:r>
      <w:r w:rsidRPr="00751C9D">
        <w:rPr>
          <w:sz w:val="28"/>
          <w:szCs w:val="28"/>
          <w:lang w:val="en-US"/>
        </w:rPr>
        <w:t>VI</w:t>
      </w:r>
      <w:r w:rsidRPr="00751C9D">
        <w:rPr>
          <w:sz w:val="28"/>
          <w:szCs w:val="28"/>
        </w:rPr>
        <w:t xml:space="preserve"> «Об организации предоставления государственных услуг» (САЗ 16-33);</w:t>
      </w:r>
    </w:p>
    <w:p w14:paraId="5A623A3A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б) Постановлением Правительства Приднестровской Молдавской Республики от 25 июня 2015 года № 160 «Об утверждении Положения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 xml:space="preserve">о порядке принятия решений (разрешений) главами государственных администраций городов и районов при создании, реконструкции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и перепланировке архитектурного объекта» (САЗ 15-26).</w:t>
      </w:r>
    </w:p>
    <w:p w14:paraId="0560972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65931246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9. Исчерпывающий перечень документов, </w:t>
      </w:r>
    </w:p>
    <w:p w14:paraId="5630EB3C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необходимых в соответствии с нормативными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правовыми актами </w:t>
      </w:r>
    </w:p>
    <w:p w14:paraId="2DBD348A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государственной услуги, </w:t>
      </w:r>
    </w:p>
    <w:p w14:paraId="4E956082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которые являются необходимыми и обязательными </w:t>
      </w:r>
    </w:p>
    <w:p w14:paraId="53A434EA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государственной услуги, </w:t>
      </w:r>
    </w:p>
    <w:p w14:paraId="5D8EDF1B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подлежащих представлению заявителем</w:t>
      </w:r>
    </w:p>
    <w:p w14:paraId="4D11F071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4441EC87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rStyle w:val="2"/>
          <w:rFonts w:eastAsia="Calibri"/>
          <w:sz w:val="28"/>
          <w:szCs w:val="28"/>
        </w:rPr>
        <w:t>14. Для строительства</w:t>
      </w:r>
      <w:r w:rsidRPr="00BF2F95">
        <w:rPr>
          <w:sz w:val="28"/>
          <w:szCs w:val="28"/>
        </w:rPr>
        <w:t>, реконструкции, перепланировки, переустройства</w:t>
      </w:r>
      <w:r w:rsidRPr="00BF2F95">
        <w:rPr>
          <w:rStyle w:val="2"/>
          <w:rFonts w:eastAsia="Calibri"/>
          <w:sz w:val="28"/>
          <w:szCs w:val="28"/>
        </w:rPr>
        <w:t xml:space="preserve"> нежилого фонда и многоквартирных жилых домов необходимо наличие следующих документов:</w:t>
      </w:r>
    </w:p>
    <w:p w14:paraId="301BC9D7" w14:textId="77777777" w:rsidR="00950DAF" w:rsidRPr="00BF2F95" w:rsidRDefault="00950DAF" w:rsidP="00950D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2F95">
        <w:rPr>
          <w:rFonts w:ascii="Times New Roman" w:hAnsi="Times New Roman"/>
          <w:sz w:val="28"/>
          <w:szCs w:val="28"/>
        </w:rPr>
        <w:t>а) заполненный бланк заявления (Приложение № 1 к настоящему Регламенту);</w:t>
      </w:r>
    </w:p>
    <w:p w14:paraId="351B0BEE" w14:textId="77777777" w:rsidR="00950DAF" w:rsidRPr="00BF2F95" w:rsidRDefault="00950DAF" w:rsidP="00950D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2F95">
        <w:rPr>
          <w:rFonts w:ascii="Times New Roman" w:hAnsi="Times New Roman"/>
          <w:sz w:val="28"/>
          <w:szCs w:val="28"/>
        </w:rPr>
        <w:t>б)</w:t>
      </w:r>
      <w:r w:rsidRPr="00BF2F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2F95">
        <w:rPr>
          <w:rFonts w:ascii="Times New Roman" w:hAnsi="Times New Roman"/>
          <w:sz w:val="28"/>
          <w:szCs w:val="28"/>
        </w:rPr>
        <w:t xml:space="preserve">копия проекта, согласованного главным архитектором города (района), Управлением пожарной охраны Главного управления по чрезвычайным ситуациям Министерства внутренних дел Приднестровской Молдавской </w:t>
      </w:r>
      <w:r>
        <w:rPr>
          <w:rFonts w:ascii="Times New Roman" w:hAnsi="Times New Roman"/>
          <w:sz w:val="28"/>
          <w:szCs w:val="28"/>
        </w:rPr>
        <w:t>Республики, копия заключения г</w:t>
      </w:r>
      <w:r w:rsidRPr="00BF2F95">
        <w:rPr>
          <w:rFonts w:ascii="Times New Roman" w:hAnsi="Times New Roman"/>
          <w:sz w:val="28"/>
          <w:szCs w:val="28"/>
        </w:rPr>
        <w:t>осударственного учреждения «Республиканский центр гигиены и эпидемиологии» по проекту строительства;</w:t>
      </w:r>
    </w:p>
    <w:p w14:paraId="69A58698" w14:textId="77777777" w:rsidR="00950DAF" w:rsidRDefault="00950DAF" w:rsidP="00950D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1C9D">
        <w:rPr>
          <w:rFonts w:ascii="Times New Roman" w:hAnsi="Times New Roman"/>
          <w:sz w:val="28"/>
          <w:szCs w:val="28"/>
        </w:rPr>
        <w:t>в) на вновь строящийся объект предоставляется Акт выноса осей (при необходимости), геодезическая съемка по расположению объекта на земельном участке;</w:t>
      </w:r>
    </w:p>
    <w:p w14:paraId="0E296CF5" w14:textId="77777777" w:rsidR="00950DAF" w:rsidRPr="00950DAF" w:rsidRDefault="00950DAF" w:rsidP="00950D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0DAF">
        <w:rPr>
          <w:rFonts w:ascii="Times New Roman" w:hAnsi="Times New Roman"/>
          <w:sz w:val="28"/>
          <w:szCs w:val="28"/>
        </w:rPr>
        <w:t xml:space="preserve">г) исключён; </w:t>
      </w:r>
    </w:p>
    <w:p w14:paraId="6645B085" w14:textId="77777777" w:rsidR="00950DAF" w:rsidRPr="00751C9D" w:rsidRDefault="00950DAF" w:rsidP="00950D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751C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от проектной организации пред</w:t>
      </w:r>
      <w:r w:rsidRPr="00751C9D">
        <w:rPr>
          <w:rFonts w:ascii="Times New Roman" w:hAnsi="Times New Roman"/>
          <w:sz w:val="28"/>
          <w:szCs w:val="28"/>
        </w:rPr>
        <w:t>ставить:</w:t>
      </w:r>
    </w:p>
    <w:p w14:paraId="1A91BD07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1) приказ о назначении лица, осуществляющего авторский надзор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 xml:space="preserve">за строительством; </w:t>
      </w:r>
    </w:p>
    <w:p w14:paraId="640D7FCC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2) договор с проектной организацией на ведение авторского надзора;</w:t>
      </w:r>
    </w:p>
    <w:p w14:paraId="74EC8F2C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3) копия лицензии проектной организации;</w:t>
      </w:r>
    </w:p>
    <w:p w14:paraId="323D7190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е) от лица, которое будет осуществлять технический надзор </w:t>
      </w:r>
      <w:r>
        <w:rPr>
          <w:sz w:val="28"/>
          <w:szCs w:val="28"/>
        </w:rPr>
        <w:br/>
        <w:t>за строительством, пред</w:t>
      </w:r>
      <w:r w:rsidRPr="00751C9D">
        <w:rPr>
          <w:sz w:val="28"/>
          <w:szCs w:val="28"/>
        </w:rPr>
        <w:t>ставить:</w:t>
      </w:r>
    </w:p>
    <w:p w14:paraId="7A3A6E69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1) приказ о назначении лица, осуществляющего технический надзор;</w:t>
      </w:r>
    </w:p>
    <w:p w14:paraId="2EAAAED4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2) договор с лицом, осуществляющим технический надзор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>за строительством;</w:t>
      </w:r>
    </w:p>
    <w:p w14:paraId="6501B81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3) копия лицензии;</w:t>
      </w:r>
    </w:p>
    <w:p w14:paraId="0DFFD8E5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ж) от организации, осуществляющей строительство (подрядчик)</w:t>
      </w:r>
      <w:r>
        <w:rPr>
          <w:sz w:val="28"/>
          <w:szCs w:val="28"/>
        </w:rPr>
        <w:t>, пред</w:t>
      </w:r>
      <w:r w:rsidRPr="00751C9D">
        <w:rPr>
          <w:sz w:val="28"/>
          <w:szCs w:val="28"/>
        </w:rPr>
        <w:t>ставить:</w:t>
      </w:r>
    </w:p>
    <w:p w14:paraId="2B3085CF" w14:textId="77777777" w:rsidR="00950DAF" w:rsidRPr="00751C9D" w:rsidRDefault="00950DAF" w:rsidP="00950DAF">
      <w:pPr>
        <w:ind w:firstLine="709"/>
        <w:jc w:val="both"/>
        <w:rPr>
          <w:sz w:val="28"/>
          <w:szCs w:val="28"/>
          <w:u w:val="single"/>
        </w:rPr>
      </w:pPr>
      <w:r w:rsidRPr="00751C9D">
        <w:rPr>
          <w:sz w:val="28"/>
          <w:szCs w:val="28"/>
        </w:rPr>
        <w:t>1) договор с подрядной организацией;</w:t>
      </w:r>
    </w:p>
    <w:p w14:paraId="7F8A2E03" w14:textId="77777777" w:rsidR="00950DAF" w:rsidRPr="00751C9D" w:rsidRDefault="00950DAF" w:rsidP="00950DAF">
      <w:pPr>
        <w:ind w:firstLine="709"/>
        <w:jc w:val="both"/>
        <w:rPr>
          <w:sz w:val="28"/>
          <w:szCs w:val="28"/>
          <w:u w:val="single"/>
        </w:rPr>
      </w:pPr>
      <w:r w:rsidRPr="00751C9D">
        <w:rPr>
          <w:sz w:val="28"/>
          <w:szCs w:val="28"/>
        </w:rPr>
        <w:t>2) копия лицензии подрядной организации;</w:t>
      </w:r>
    </w:p>
    <w:p w14:paraId="731424CB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3) приказ о назначени</w:t>
      </w:r>
      <w:r>
        <w:rPr>
          <w:sz w:val="28"/>
          <w:szCs w:val="28"/>
        </w:rPr>
        <w:t>ях мастера (прораба) на объект;</w:t>
      </w:r>
    </w:p>
    <w:p w14:paraId="66D47BC0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з</w:t>
      </w:r>
      <w:r>
        <w:rPr>
          <w:sz w:val="28"/>
          <w:szCs w:val="28"/>
        </w:rPr>
        <w:t>) от заказчика пред</w:t>
      </w:r>
      <w:r w:rsidRPr="00751C9D">
        <w:rPr>
          <w:sz w:val="28"/>
          <w:szCs w:val="28"/>
        </w:rPr>
        <w:t xml:space="preserve">ставить журнал производства и качества строительно-монтажных работ (пронумерованный, прошнурованный, с подписью </w:t>
      </w:r>
      <w:r>
        <w:rPr>
          <w:sz w:val="28"/>
          <w:szCs w:val="28"/>
        </w:rPr>
        <w:br/>
      </w:r>
      <w:r w:rsidRPr="00751C9D">
        <w:rPr>
          <w:sz w:val="28"/>
          <w:szCs w:val="28"/>
        </w:rPr>
        <w:t xml:space="preserve">и печатью); </w:t>
      </w:r>
    </w:p>
    <w:p w14:paraId="009C6645" w14:textId="77777777" w:rsidR="00950DAF" w:rsidRPr="00751C9D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и) на конечном этапе </w:t>
      </w:r>
      <w:r>
        <w:rPr>
          <w:sz w:val="28"/>
          <w:szCs w:val="28"/>
        </w:rPr>
        <w:t>работ в строительный отдел пред</w:t>
      </w:r>
      <w:r w:rsidRPr="00751C9D">
        <w:rPr>
          <w:sz w:val="28"/>
          <w:szCs w:val="28"/>
        </w:rPr>
        <w:t>ставляются заполненный журнал и акты скрытых работ.</w:t>
      </w:r>
    </w:p>
    <w:p w14:paraId="0B0C1FAA" w14:textId="77777777" w:rsidR="00950DAF" w:rsidRPr="00BF2F95" w:rsidRDefault="00950DAF" w:rsidP="00950DAF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751C9D">
        <w:rPr>
          <w:rStyle w:val="2"/>
          <w:rFonts w:eastAsia="Calibri"/>
          <w:sz w:val="28"/>
          <w:szCs w:val="28"/>
        </w:rPr>
        <w:t>15. Для строительства индивидуальных жилых домов и бытовых построек необходимо наличие следующих</w:t>
      </w:r>
      <w:r w:rsidRPr="00BF2F95">
        <w:rPr>
          <w:rStyle w:val="2"/>
          <w:rFonts w:eastAsia="Calibri"/>
          <w:sz w:val="28"/>
          <w:szCs w:val="28"/>
        </w:rPr>
        <w:t xml:space="preserve"> документов:</w:t>
      </w:r>
    </w:p>
    <w:p w14:paraId="6B2771E1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а) заполненный бланк заявления согласно Приложению № 1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к настоящему Регламенту;</w:t>
      </w:r>
    </w:p>
    <w:p w14:paraId="6348C820" w14:textId="77777777" w:rsidR="00950DAF" w:rsidRPr="00BF2F95" w:rsidRDefault="00950DAF" w:rsidP="00950DAF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2F95">
        <w:rPr>
          <w:rFonts w:ascii="Times New Roman" w:hAnsi="Times New Roman"/>
          <w:sz w:val="28"/>
          <w:szCs w:val="28"/>
        </w:rPr>
        <w:t>б)</w:t>
      </w:r>
      <w:r w:rsidRPr="00BF2F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2F95">
        <w:rPr>
          <w:rFonts w:ascii="Times New Roman" w:hAnsi="Times New Roman"/>
          <w:sz w:val="28"/>
          <w:szCs w:val="28"/>
        </w:rPr>
        <w:t>проектная документация, согласованная в установленном порядке;</w:t>
      </w:r>
    </w:p>
    <w:p w14:paraId="7A324DC3" w14:textId="77777777" w:rsidR="00950DAF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в) на вновь строящийся объект предоставляется Акт выноса осей, геодезическая съемка по расположению объекта на земельном участке (при наличии)</w:t>
      </w:r>
      <w:r>
        <w:rPr>
          <w:sz w:val="28"/>
          <w:szCs w:val="28"/>
        </w:rPr>
        <w:t>;</w:t>
      </w:r>
    </w:p>
    <w:p w14:paraId="76DE1F62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г) исключён. </w:t>
      </w:r>
    </w:p>
    <w:p w14:paraId="4266E20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 xml:space="preserve">16. Все документы принимаются по описи, копия которой вручается заявителю с отметкой о </w:t>
      </w:r>
      <w:r>
        <w:rPr>
          <w:sz w:val="28"/>
          <w:szCs w:val="28"/>
        </w:rPr>
        <w:t>дате приема документов. За пред</w:t>
      </w:r>
      <w:r w:rsidRPr="00751C9D">
        <w:rPr>
          <w:sz w:val="28"/>
          <w:szCs w:val="28"/>
        </w:rPr>
        <w:t>ставление недостоверных</w:t>
      </w:r>
      <w:r w:rsidRPr="00BF2F95">
        <w:rPr>
          <w:sz w:val="28"/>
          <w:szCs w:val="28"/>
        </w:rPr>
        <w:t xml:space="preserve"> или искаженных сведений заявитель несет ответственность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в соответствии с действующим законодательством Приднестровской Молдавской Республики.</w:t>
      </w:r>
    </w:p>
    <w:p w14:paraId="7FF9B78C" w14:textId="77777777" w:rsidR="00950DAF" w:rsidRDefault="00950DAF" w:rsidP="00950DAF">
      <w:pPr>
        <w:ind w:firstLine="709"/>
        <w:jc w:val="both"/>
        <w:rPr>
          <w:sz w:val="28"/>
          <w:szCs w:val="28"/>
        </w:rPr>
      </w:pPr>
    </w:p>
    <w:p w14:paraId="2A037EFB" w14:textId="77777777" w:rsidR="00950DAF" w:rsidRDefault="00950DAF" w:rsidP="00950DAF">
      <w:pPr>
        <w:ind w:firstLine="709"/>
        <w:jc w:val="both"/>
        <w:rPr>
          <w:sz w:val="28"/>
          <w:szCs w:val="28"/>
        </w:rPr>
      </w:pPr>
    </w:p>
    <w:p w14:paraId="632B263E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0967082C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Исчерпывающий перечень документов, </w:t>
      </w:r>
    </w:p>
    <w:p w14:paraId="50B125D3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необходимых в соответствии с нормативными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правовыми актами </w:t>
      </w:r>
    </w:p>
    <w:p w14:paraId="3704DF14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государственной услуги, </w:t>
      </w:r>
    </w:p>
    <w:p w14:paraId="50EECA6C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которые находятся в распоряжении государственных органов </w:t>
      </w:r>
    </w:p>
    <w:p w14:paraId="73D86800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и иных органов, участвующих в предоставлении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государственной услуги,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которые заявитель вправе представить</w:t>
      </w:r>
    </w:p>
    <w:p w14:paraId="501AAEE0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2AB3B05A" w14:textId="77777777" w:rsidR="00950DAF" w:rsidRPr="00433E7E" w:rsidRDefault="00950DAF" w:rsidP="00950DAF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33E7E">
        <w:rPr>
          <w:rFonts w:ascii="Times New Roman" w:hAnsi="Times New Roman" w:cs="Times New Roman"/>
          <w:sz w:val="28"/>
          <w:szCs w:val="28"/>
        </w:rPr>
        <w:t>17. Информация о решении государственной</w:t>
      </w:r>
      <w:r w:rsidRPr="00433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</w:t>
      </w:r>
      <w:r w:rsidRPr="00433E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(района)</w:t>
      </w:r>
      <w:r w:rsidRPr="00433E7E">
        <w:rPr>
          <w:rFonts w:ascii="Times New Roman" w:hAnsi="Times New Roman" w:cs="Times New Roman"/>
          <w:sz w:val="28"/>
          <w:szCs w:val="28"/>
        </w:rPr>
        <w:t xml:space="preserve"> на строительство объекта (реконструкцию, перепланировку, переустройство) не запрашивается у заявителя, так как находится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33E7E">
        <w:rPr>
          <w:rFonts w:ascii="Times New Roman" w:hAnsi="Times New Roman" w:cs="Times New Roman"/>
          <w:sz w:val="28"/>
          <w:szCs w:val="28"/>
        </w:rPr>
        <w:t>в государственной</w:t>
      </w:r>
      <w:r w:rsidRPr="00433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(района)</w:t>
      </w:r>
      <w:r w:rsidRPr="00433E7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Республики.</w:t>
      </w:r>
    </w:p>
    <w:p w14:paraId="4A81328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запрашивается уполномоченным органом </w:t>
      </w:r>
      <w:r w:rsidRPr="00950DAF">
        <w:rPr>
          <w:sz w:val="28"/>
          <w:szCs w:val="28"/>
        </w:rPr>
        <w:br/>
        <w:t xml:space="preserve">у исполнительных органов государственной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данными. </w:t>
      </w:r>
    </w:p>
    <w:p w14:paraId="597C49F8" w14:textId="77777777" w:rsidR="00950DAF" w:rsidRPr="00433E7E" w:rsidRDefault="00950DAF" w:rsidP="00950DAF">
      <w:pPr>
        <w:ind w:firstLine="709"/>
        <w:jc w:val="both"/>
        <w:rPr>
          <w:sz w:val="28"/>
          <w:szCs w:val="28"/>
        </w:rPr>
      </w:pPr>
    </w:p>
    <w:p w14:paraId="102EA2A3" w14:textId="77777777" w:rsidR="00950DAF" w:rsidRPr="00751C9D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>11. Указание на запр</w:t>
      </w:r>
      <w:r>
        <w:rPr>
          <w:sz w:val="28"/>
          <w:szCs w:val="28"/>
        </w:rPr>
        <w:t>ет требования от заявителя пред</w:t>
      </w:r>
      <w:r w:rsidRPr="00751C9D">
        <w:rPr>
          <w:sz w:val="28"/>
          <w:szCs w:val="28"/>
        </w:rPr>
        <w:t xml:space="preserve">ставления </w:t>
      </w:r>
    </w:p>
    <w:p w14:paraId="6821FE23" w14:textId="77777777" w:rsidR="00950DAF" w:rsidRPr="00751C9D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>документов и информации или осуществления действий</w:t>
      </w:r>
    </w:p>
    <w:p w14:paraId="7B1F6405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>при предоставлении государственной услуги</w:t>
      </w:r>
    </w:p>
    <w:p w14:paraId="7E4D15D0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6E4AD27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18. Уполномоченный орган не вправе требовать от заявителя:</w:t>
      </w:r>
    </w:p>
    <w:p w14:paraId="4778C31F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а) представления документов и информации и</w:t>
      </w:r>
      <w:r>
        <w:rPr>
          <w:sz w:val="28"/>
          <w:szCs w:val="28"/>
        </w:rPr>
        <w:t>ли осуществления действий, пред</w:t>
      </w:r>
      <w:r w:rsidRPr="00BF2F95">
        <w:rPr>
          <w:sz w:val="28"/>
          <w:szCs w:val="28"/>
        </w:rPr>
        <w:t>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 и настоящим Регламентом;</w:t>
      </w:r>
    </w:p>
    <w:p w14:paraId="7EE25666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</w:t>
      </w:r>
      <w:r w:rsidRPr="00BF2F95">
        <w:rPr>
          <w:sz w:val="28"/>
          <w:szCs w:val="28"/>
        </w:rPr>
        <w:t xml:space="preserve">ставления документов и информации, которые находятся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 xml:space="preserve">в распоряжении исполнительных органов государственной власти, а также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 xml:space="preserve">у органов, правомочных предоставлять государственные услуги в соответствии с нормативными правовыми актами Приднестровской Молдавской Республики; </w:t>
      </w:r>
    </w:p>
    <w:p w14:paraId="4C197499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 </w:t>
      </w:r>
    </w:p>
    <w:p w14:paraId="079B0101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</w:t>
      </w:r>
      <w:r>
        <w:rPr>
          <w:sz w:val="28"/>
          <w:szCs w:val="28"/>
        </w:rPr>
        <w:t>авской Республики, а также пред</w:t>
      </w:r>
      <w:r w:rsidRPr="00BF2F95">
        <w:rPr>
          <w:sz w:val="28"/>
          <w:szCs w:val="28"/>
        </w:rPr>
        <w:t>ставления документов, выдаваемых по результатам оказания таких услуг.</w:t>
      </w:r>
    </w:p>
    <w:p w14:paraId="60823AA9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7F11412E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12. Исчерпывающий перечень оснований для отказа в приеме 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государственной услуги</w:t>
      </w:r>
    </w:p>
    <w:p w14:paraId="53FE6F1B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62F94023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19. Основаниями для отказа в приеме документов, необходимых для предоставления государственной услуги, являются:</w:t>
      </w:r>
    </w:p>
    <w:p w14:paraId="0F1E7D0C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а) представление не в полном объеме перечня документов, указанных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в пунктах 14-15 настоящего Регламента;</w:t>
      </w:r>
    </w:p>
    <w:p w14:paraId="1FAFF247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б) несоответствие представл</w:t>
      </w:r>
      <w:r>
        <w:rPr>
          <w:sz w:val="28"/>
          <w:szCs w:val="28"/>
        </w:rPr>
        <w:t>енных документов</w:t>
      </w:r>
      <w:r w:rsidRPr="00BF2F95">
        <w:rPr>
          <w:sz w:val="28"/>
          <w:szCs w:val="28"/>
        </w:rPr>
        <w:t xml:space="preserve">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14:paraId="3BEE5B1F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В случае выявления хотя бы одного из вышеперечисленных оснований для отказа уполномоченный орган не принимает такое заявление и письменно </w:t>
      </w:r>
      <w:r w:rsidRPr="00BF2F95">
        <w:rPr>
          <w:sz w:val="28"/>
          <w:szCs w:val="28"/>
        </w:rPr>
        <w:lastRenderedPageBreak/>
        <w:t xml:space="preserve">уведомляет соискателя Разрешения о необходимости представления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 xml:space="preserve">в пятидневный срок заявления и документов, которые отсутствуют либо оформлены ненадлежащим образом. Заявление о выдаче Разрешения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на выполнение строительно-монтажных работ и факт его возврата регистрируются по правилам делопроизводства.</w:t>
      </w:r>
    </w:p>
    <w:p w14:paraId="422A791F" w14:textId="77777777" w:rsidR="00950DAF" w:rsidRPr="00BF2F95" w:rsidRDefault="00950DAF" w:rsidP="00950DAF">
      <w:pPr>
        <w:ind w:firstLine="709"/>
        <w:rPr>
          <w:sz w:val="28"/>
          <w:szCs w:val="28"/>
        </w:rPr>
      </w:pPr>
    </w:p>
    <w:p w14:paraId="72757153" w14:textId="77777777" w:rsidR="00950DAF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 xml:space="preserve">13. Исчерпывающий перечень оснований </w:t>
      </w:r>
    </w:p>
    <w:p w14:paraId="1E897FE8" w14:textId="77777777" w:rsidR="00950DAF" w:rsidRPr="00751C9D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 xml:space="preserve">для приостановления </w:t>
      </w:r>
    </w:p>
    <w:p w14:paraId="1BFC9969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751C9D">
        <w:rPr>
          <w:sz w:val="28"/>
          <w:szCs w:val="28"/>
        </w:rPr>
        <w:t>или отказа в предоставлении государственной услуги</w:t>
      </w:r>
    </w:p>
    <w:p w14:paraId="4496187A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4D35D729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20. Основания для приостановления выдачи Разрешения на выполнение строительно-монтажных работ отсутствуют.</w:t>
      </w:r>
    </w:p>
    <w:p w14:paraId="258C2DBE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21. В предоставлении государственной услуги может быть отказано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в случае:</w:t>
      </w:r>
    </w:p>
    <w:p w14:paraId="0DC39071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</w:t>
      </w:r>
      <w:r w:rsidRPr="00BF2F95">
        <w:rPr>
          <w:sz w:val="28"/>
          <w:szCs w:val="28"/>
        </w:rPr>
        <w:t>ставления недостоверной информации;</w:t>
      </w:r>
    </w:p>
    <w:p w14:paraId="2288FE4B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б) несоответствия сведений, указанных в представленных заявителем документах, фактическим данным.</w:t>
      </w:r>
    </w:p>
    <w:p w14:paraId="7C904268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455094B4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14. Перечень услуг, </w:t>
      </w:r>
    </w:p>
    <w:p w14:paraId="3F65A039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которые являются необходимыми и обязательными </w:t>
      </w:r>
    </w:p>
    <w:p w14:paraId="38C07496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для предоставления государственной услуги, </w:t>
      </w:r>
    </w:p>
    <w:p w14:paraId="4A457C14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в том числе сведения о документе (документах), </w:t>
      </w:r>
    </w:p>
    <w:p w14:paraId="66B5E015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выдаваемом (выдаваемых) организациями, </w:t>
      </w:r>
    </w:p>
    <w:p w14:paraId="6A627725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участвующими в предоставлении государственной услуги</w:t>
      </w:r>
    </w:p>
    <w:p w14:paraId="5E81A766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2EFFCF8B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22. Для выдачи Разрешения соискателю необходи</w:t>
      </w:r>
      <w:r>
        <w:rPr>
          <w:sz w:val="28"/>
          <w:szCs w:val="28"/>
        </w:rPr>
        <w:t>мо обратиться предварительно в г</w:t>
      </w:r>
      <w:r w:rsidRPr="00BF2F95">
        <w:rPr>
          <w:sz w:val="28"/>
          <w:szCs w:val="28"/>
        </w:rPr>
        <w:t>осударственное учреждение «Республиканский центр гигиены и эпидемиологии» и Управление пожарной охраны Главного управления по чрезвычайным ситуациям Министерства внутренних дел Приднестровской Молдавской Республики для согласования проекта.</w:t>
      </w:r>
    </w:p>
    <w:p w14:paraId="26C9D90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</w:p>
    <w:p w14:paraId="28976045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15. Порядок, размер и основание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 xml:space="preserve">взимания </w:t>
      </w:r>
    </w:p>
    <w:p w14:paraId="52550D88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государственной пошлины </w:t>
      </w:r>
    </w:p>
    <w:p w14:paraId="23F50BC6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за предоставление государственной услуги</w:t>
      </w:r>
      <w:r>
        <w:rPr>
          <w:rFonts w:eastAsia="Calibri"/>
          <w:sz w:val="28"/>
          <w:szCs w:val="28"/>
        </w:rPr>
        <w:t xml:space="preserve"> </w:t>
      </w:r>
    </w:p>
    <w:p w14:paraId="0AD17DF4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или иной оплаты за предоставление взимания </w:t>
      </w:r>
    </w:p>
    <w:p w14:paraId="21D9B702" w14:textId="77777777" w:rsidR="00950DAF" w:rsidRPr="00BF2F95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государственной услуги</w:t>
      </w:r>
    </w:p>
    <w:p w14:paraId="384E9880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3A3D38FF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23. За предоставление государственной услуги государственная пошлина или иная плата не взимается.</w:t>
      </w:r>
    </w:p>
    <w:p w14:paraId="59C067F3" w14:textId="77777777" w:rsidR="00950DAF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560C2E6" w14:textId="77777777" w:rsidR="00950DAF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C21C16E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16. Порядок размер и основания взимания платы </w:t>
      </w:r>
    </w:p>
    <w:p w14:paraId="26066491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за предоставление услуг, которые являются необходимыми </w:t>
      </w:r>
    </w:p>
    <w:p w14:paraId="5E4CCCB7" w14:textId="77777777" w:rsidR="00950DAF" w:rsidRPr="00BF2F95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и обязательными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>для предоставления государственной услуги</w:t>
      </w:r>
    </w:p>
    <w:p w14:paraId="4356719B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66511B14" w14:textId="77777777" w:rsidR="00950DAF" w:rsidRPr="00751C9D" w:rsidRDefault="00950DAF" w:rsidP="0095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C9D">
        <w:rPr>
          <w:rFonts w:eastAsia="Calibri"/>
          <w:sz w:val="28"/>
          <w:szCs w:val="28"/>
        </w:rPr>
        <w:lastRenderedPageBreak/>
        <w:t xml:space="preserve">24. Плата за услуги, предоставляемые </w:t>
      </w:r>
      <w:r>
        <w:rPr>
          <w:rFonts w:eastAsia="Calibri"/>
          <w:sz w:val="28"/>
          <w:szCs w:val="28"/>
        </w:rPr>
        <w:t>г</w:t>
      </w:r>
      <w:r w:rsidRPr="00751C9D">
        <w:rPr>
          <w:sz w:val="28"/>
          <w:szCs w:val="28"/>
        </w:rPr>
        <w:t>осударственным учреждением «Республиканский центр гигиены и эпидемиологии»</w:t>
      </w:r>
      <w:r>
        <w:rPr>
          <w:sz w:val="28"/>
          <w:szCs w:val="28"/>
        </w:rPr>
        <w:t>,</w:t>
      </w:r>
      <w:r w:rsidRPr="00751C9D">
        <w:rPr>
          <w:sz w:val="28"/>
          <w:szCs w:val="28"/>
        </w:rPr>
        <w:t xml:space="preserve"> устанавливается ежегодно Постановлением Правительства Приднестровской Молдавской Республики. </w:t>
      </w:r>
    </w:p>
    <w:p w14:paraId="5088AAF4" w14:textId="77777777" w:rsidR="00950DAF" w:rsidRPr="00751C9D" w:rsidRDefault="00950DAF" w:rsidP="0095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C9D">
        <w:rPr>
          <w:sz w:val="28"/>
          <w:szCs w:val="28"/>
        </w:rPr>
        <w:t>Управление пожарной охраны Главного управления по чрезвычайным ситуациям Министерства внутренних дел Приднестровской Молдавской Республики предоставляет услуги безвозмездно.</w:t>
      </w:r>
    </w:p>
    <w:p w14:paraId="26132091" w14:textId="77777777" w:rsidR="00950DAF" w:rsidRPr="00751C9D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</w:p>
    <w:p w14:paraId="46D530EB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1C9D">
        <w:rPr>
          <w:rFonts w:eastAsia="Calibri"/>
          <w:sz w:val="28"/>
          <w:szCs w:val="28"/>
        </w:rPr>
        <w:t xml:space="preserve">17. Максимальный срок ожидания в очереди при подаче запроса </w:t>
      </w:r>
    </w:p>
    <w:p w14:paraId="7BC283D4" w14:textId="77777777" w:rsidR="00950DAF" w:rsidRPr="00751C9D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1C9D">
        <w:rPr>
          <w:rFonts w:eastAsia="Calibri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</w:p>
    <w:p w14:paraId="704861C3" w14:textId="77777777" w:rsidR="00950DAF" w:rsidRPr="00751C9D" w:rsidRDefault="00950DAF" w:rsidP="00950D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23DB5886" w14:textId="77777777" w:rsidR="00950DAF" w:rsidRPr="00751C9D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1C9D">
        <w:rPr>
          <w:rFonts w:eastAsia="Calibri"/>
          <w:sz w:val="28"/>
          <w:szCs w:val="28"/>
        </w:rPr>
        <w:t>25. Максимальный срок ожидания в очереди в случае непосредственного обращения заявителя (его представителя</w:t>
      </w:r>
      <w:r>
        <w:rPr>
          <w:rFonts w:eastAsia="Calibri"/>
          <w:sz w:val="28"/>
          <w:szCs w:val="28"/>
        </w:rPr>
        <w:t>) в службу «Одно окно» для пред</w:t>
      </w:r>
      <w:r w:rsidRPr="00751C9D">
        <w:rPr>
          <w:rFonts w:eastAsia="Calibri"/>
          <w:sz w:val="28"/>
          <w:szCs w:val="28"/>
        </w:rPr>
        <w:t>ставления документов, необходимых для подготовки Разрешения</w:t>
      </w:r>
      <w:r>
        <w:rPr>
          <w:rFonts w:eastAsia="Calibri"/>
          <w:sz w:val="28"/>
          <w:szCs w:val="28"/>
        </w:rPr>
        <w:t>,</w:t>
      </w:r>
      <w:r w:rsidRPr="00751C9D">
        <w:rPr>
          <w:rFonts w:eastAsia="Calibri"/>
          <w:sz w:val="28"/>
          <w:szCs w:val="28"/>
        </w:rPr>
        <w:t xml:space="preserve"> составляет не более 30 (тридцати) минут.</w:t>
      </w:r>
    </w:p>
    <w:p w14:paraId="30DFC8B3" w14:textId="77777777" w:rsidR="00950DAF" w:rsidRPr="00751C9D" w:rsidRDefault="00950DAF" w:rsidP="00950D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14234177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1C9D">
        <w:rPr>
          <w:rFonts w:eastAsia="Calibri"/>
          <w:sz w:val="28"/>
          <w:szCs w:val="28"/>
        </w:rPr>
        <w:t xml:space="preserve">18. Срок и порядок регистрации заявления </w:t>
      </w:r>
    </w:p>
    <w:p w14:paraId="27931BD1" w14:textId="77777777" w:rsidR="00950DAF" w:rsidRPr="00BF2F95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1C9D">
        <w:rPr>
          <w:rFonts w:eastAsia="Calibri"/>
          <w:sz w:val="28"/>
          <w:szCs w:val="28"/>
        </w:rPr>
        <w:t>о предоставлении</w:t>
      </w:r>
      <w:r w:rsidRPr="00BF2F95">
        <w:rPr>
          <w:rFonts w:eastAsia="Calibri"/>
          <w:sz w:val="28"/>
          <w:szCs w:val="28"/>
        </w:rPr>
        <w:t xml:space="preserve"> государственной услуги</w:t>
      </w:r>
    </w:p>
    <w:p w14:paraId="519EF37F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59F02F6B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26.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14:paraId="6E58055E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1D2DDC3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19. Требования к помещениям, </w:t>
      </w:r>
    </w:p>
    <w:p w14:paraId="519249FF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в которых предоставляется государственная услуга, </w:t>
      </w:r>
    </w:p>
    <w:p w14:paraId="742D9267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к месту ожидания и приема заявителей, </w:t>
      </w:r>
    </w:p>
    <w:p w14:paraId="1356604C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размещению и оформлению визуальной текстовой информации </w:t>
      </w:r>
    </w:p>
    <w:p w14:paraId="73B90638" w14:textId="77777777" w:rsidR="00950DAF" w:rsidRPr="00BF2F95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о порядке предоставления государственной услуги</w:t>
      </w:r>
    </w:p>
    <w:p w14:paraId="1C307E8B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0B735911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27. Информация о графике работы уполномоченного органа размещается в фойе здания на стенде на видном месте.</w:t>
      </w:r>
    </w:p>
    <w:p w14:paraId="632C87FD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28. Прием заявителей в уполномоченном органе осуществляется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 xml:space="preserve">в специально оборудованных помещениях </w:t>
      </w:r>
      <w:r w:rsidRPr="00BF2F95">
        <w:rPr>
          <w:sz w:val="28"/>
          <w:szCs w:val="28"/>
        </w:rPr>
        <w:t>(операционных залах или кабинетах).</w:t>
      </w:r>
    </w:p>
    <w:p w14:paraId="3E69D232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Вход в помещения, в которых предоставляется государственная услуга,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 xml:space="preserve">и передвижения по ним не должны создавать затруднений для лиц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с ограниченными возможностями здоровья.</w:t>
      </w:r>
    </w:p>
    <w:p w14:paraId="7CB1A778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29.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4672A898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30. Помещение для приема заявителей должно быть оборудовано информационным стендом и оснащено справочным телефоном.</w:t>
      </w:r>
    </w:p>
    <w:p w14:paraId="37BAAEC1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Информационные стенды должны располагаться в месте</w:t>
      </w:r>
      <w:r>
        <w:rPr>
          <w:rFonts w:eastAsia="Calibri"/>
          <w:sz w:val="28"/>
          <w:szCs w:val="28"/>
        </w:rPr>
        <w:t>,</w:t>
      </w:r>
      <w:r w:rsidRPr="00BF2F95">
        <w:rPr>
          <w:rFonts w:eastAsia="Calibri"/>
          <w:sz w:val="28"/>
          <w:szCs w:val="28"/>
        </w:rPr>
        <w:t xml:space="preserve"> доступном для просмотра (в том числе при большом количестве посетителей).</w:t>
      </w:r>
    </w:p>
    <w:p w14:paraId="0FCEEC4C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Информация должна размещаться в удобной для восприятия форме.</w:t>
      </w:r>
    </w:p>
    <w:p w14:paraId="104BCC58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lastRenderedPageBreak/>
        <w:t xml:space="preserve">31. Дополнительные требования к размещению и оформлению помещений, размещению и оформлению визуальной, текстовой информации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не предъявляются.</w:t>
      </w:r>
    </w:p>
    <w:p w14:paraId="46EB104E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2DD4CFD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20. Показатели доступности и качества государственной услуги, </w:t>
      </w:r>
    </w:p>
    <w:p w14:paraId="3EDF58C8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в том числе количество взаимодействий заявителя </w:t>
      </w:r>
    </w:p>
    <w:p w14:paraId="195DC674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с должностными лицами при предоставлении государственной услуги </w:t>
      </w:r>
    </w:p>
    <w:p w14:paraId="3D9302CB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и их продолжительность, возможность получения информации </w:t>
      </w:r>
    </w:p>
    <w:p w14:paraId="4BDEF77E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о ходе предоставления государственной услуги, </w:t>
      </w:r>
    </w:p>
    <w:p w14:paraId="43C97D22" w14:textId="77777777" w:rsidR="00950DAF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в том числе с использованием </w:t>
      </w:r>
    </w:p>
    <w:p w14:paraId="23D24B75" w14:textId="77777777" w:rsidR="00950DAF" w:rsidRPr="00BF2F95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информационно-коммуникационных технологий</w:t>
      </w:r>
    </w:p>
    <w:p w14:paraId="55A593A1" w14:textId="77777777" w:rsidR="00950DAF" w:rsidRPr="00BF2F95" w:rsidRDefault="00950DAF" w:rsidP="00950DA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4C1D764F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32. Показателями доступности и качества предоставления государственной услуги являются:</w:t>
      </w:r>
    </w:p>
    <w:p w14:paraId="215080FA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а) возможность получения государственной услуги своевременно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и в соответствии с настоящим Регламентом;</w:t>
      </w:r>
    </w:p>
    <w:p w14:paraId="2870CD37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б) возможность получения полной, актуальной и достоверной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 xml:space="preserve">информации о порядке предоставления государственной услуги, в том числе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в электронной форме;</w:t>
      </w:r>
    </w:p>
    <w:p w14:paraId="0A7D7B05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в) возможность досудебного рассмотрения жалоб заявителей на решения, действия (бездействие) должностных лиц (специалистов), ответственных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за предоставление государственной услуги;</w:t>
      </w:r>
    </w:p>
    <w:p w14:paraId="0AE51F99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г) количество взаимодействий заявителя со специалистом уполномоченного органа при предоставлении государственной услуги и их продолжительность.</w:t>
      </w:r>
    </w:p>
    <w:p w14:paraId="12F9ED94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Взаимодействие заявителя со специалистами уполномоченного органа при предоставлении государственной услуги осуществляется 2 (два) раза: </w:t>
      </w:r>
    </w:p>
    <w:p w14:paraId="191BF4B3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при пред</w:t>
      </w:r>
      <w:r w:rsidRPr="00BF2F95">
        <w:rPr>
          <w:rFonts w:eastAsia="Calibri"/>
          <w:sz w:val="28"/>
          <w:szCs w:val="28"/>
        </w:rPr>
        <w:t xml:space="preserve">ставлении заявления в уполномоченный орган; </w:t>
      </w:r>
    </w:p>
    <w:p w14:paraId="608737C4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б) при получении результата предоставления государственной услуги заявителем непосредственно.</w:t>
      </w:r>
    </w:p>
    <w:p w14:paraId="3E7331A5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Продолжительность одного взаимодействия заявителя со специалистом уполномоченного органа при предоставлении государственной услуги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не превышает 20 (двадцати) минут.</w:t>
      </w:r>
    </w:p>
    <w:p w14:paraId="64445FCE" w14:textId="77777777" w:rsidR="00950DAF" w:rsidRDefault="00950DAF" w:rsidP="00950D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E1C4C03" w14:textId="77777777" w:rsidR="00950DAF" w:rsidRPr="00BF2F95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Иные требования к предоставлению государственной услуги</w:t>
      </w:r>
    </w:p>
    <w:p w14:paraId="0E9CD154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31174CDF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 xml:space="preserve">Иные требования к </w:t>
      </w:r>
      <w:r w:rsidRPr="00BF2F95">
        <w:rPr>
          <w:rFonts w:eastAsia="Calibri"/>
          <w:sz w:val="28"/>
          <w:szCs w:val="28"/>
        </w:rPr>
        <w:t xml:space="preserve">предоставлению государственной услуги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не предъявляются.</w:t>
      </w:r>
    </w:p>
    <w:p w14:paraId="65ECDA2E" w14:textId="77777777" w:rsidR="00950DAF" w:rsidRPr="00BF2F95" w:rsidRDefault="00950DAF" w:rsidP="00623DBE">
      <w:pPr>
        <w:jc w:val="both"/>
        <w:rPr>
          <w:rFonts w:eastAsia="Calibri"/>
          <w:sz w:val="28"/>
          <w:szCs w:val="28"/>
        </w:rPr>
      </w:pPr>
    </w:p>
    <w:p w14:paraId="4A7B0860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Раздел 3. Состав, последовательность и сроки выполнения </w:t>
      </w:r>
    </w:p>
    <w:p w14:paraId="6CFD39C4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административных процедур (действий), </w:t>
      </w:r>
    </w:p>
    <w:p w14:paraId="499E0DD0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требования к порядку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>их выполнения</w:t>
      </w:r>
    </w:p>
    <w:p w14:paraId="4F84B6E8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</w:p>
    <w:p w14:paraId="3169D406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22.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>Перечень административных процедур</w:t>
      </w:r>
    </w:p>
    <w:p w14:paraId="43F7B9AE" w14:textId="77777777" w:rsidR="00950DAF" w:rsidRPr="00BF2F95" w:rsidRDefault="00950DAF" w:rsidP="00950DAF">
      <w:pPr>
        <w:ind w:firstLine="709"/>
        <w:jc w:val="center"/>
        <w:rPr>
          <w:rFonts w:eastAsia="Calibri"/>
          <w:sz w:val="28"/>
          <w:szCs w:val="28"/>
        </w:rPr>
      </w:pPr>
    </w:p>
    <w:p w14:paraId="119B1757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lastRenderedPageBreak/>
        <w:t>34. Предоставление государственной услуги включает в себя следующие административные процедуры:</w:t>
      </w:r>
    </w:p>
    <w:p w14:paraId="05DB10E4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а) прием и регистрация представленных в уполномоченный орган документов;</w:t>
      </w:r>
    </w:p>
    <w:p w14:paraId="4023BBB7" w14:textId="77777777" w:rsidR="00950DAF" w:rsidRPr="00CC03DF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б) </w:t>
      </w:r>
      <w:r w:rsidRPr="00CC03DF">
        <w:rPr>
          <w:sz w:val="28"/>
          <w:szCs w:val="28"/>
        </w:rPr>
        <w:t>рассмотрение представленных документов профильным подразделением уполномоченного органа и принятие решения о выдаче либо решения об отказе в выдаче Разрешения;</w:t>
      </w:r>
    </w:p>
    <w:p w14:paraId="35E540DC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CC03DF">
        <w:rPr>
          <w:sz w:val="28"/>
          <w:szCs w:val="28"/>
        </w:rPr>
        <w:t xml:space="preserve">в) подготовка и оформление документов, являющихся результатом </w:t>
      </w:r>
      <w:r w:rsidRPr="00CC03DF">
        <w:rPr>
          <w:rFonts w:eastAsia="Calibri"/>
          <w:sz w:val="28"/>
          <w:szCs w:val="28"/>
        </w:rPr>
        <w:t>предоставления государственной услуги;</w:t>
      </w:r>
    </w:p>
    <w:p w14:paraId="36F6088C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г) выдача документов, являющихся результатом предоставления государственной услуги.</w:t>
      </w:r>
    </w:p>
    <w:p w14:paraId="17B2A76C" w14:textId="77777777" w:rsidR="00950DAF" w:rsidRPr="00BF2F95" w:rsidRDefault="00950DAF" w:rsidP="0095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3DF">
        <w:rPr>
          <w:rFonts w:eastAsia="Calibri"/>
          <w:sz w:val="28"/>
          <w:szCs w:val="28"/>
        </w:rPr>
        <w:t xml:space="preserve">Блок-схема предоставления государственной услуги приведена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>в</w:t>
      </w:r>
      <w:r w:rsidRPr="00BF2F95">
        <w:rPr>
          <w:rFonts w:eastAsia="Calibri"/>
          <w:sz w:val="28"/>
          <w:szCs w:val="28"/>
        </w:rPr>
        <w:t xml:space="preserve"> Приложении № 2 к настоящему Регламенту.</w:t>
      </w:r>
    </w:p>
    <w:p w14:paraId="3BCD956E" w14:textId="77777777" w:rsidR="00950DAF" w:rsidRPr="00BF2F95" w:rsidRDefault="00950DAF" w:rsidP="00950DAF">
      <w:pPr>
        <w:ind w:firstLine="709"/>
        <w:rPr>
          <w:sz w:val="28"/>
          <w:szCs w:val="28"/>
        </w:rPr>
      </w:pPr>
    </w:p>
    <w:p w14:paraId="58EA6378" w14:textId="77777777" w:rsidR="00950DAF" w:rsidRDefault="00950DAF" w:rsidP="00950DAF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23. Прием и регистрация </w:t>
      </w:r>
    </w:p>
    <w:p w14:paraId="32F6C983" w14:textId="77777777" w:rsidR="00950DAF" w:rsidRPr="00BF2F95" w:rsidRDefault="00950DAF" w:rsidP="00950D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BF2F95">
        <w:rPr>
          <w:sz w:val="28"/>
          <w:szCs w:val="28"/>
        </w:rPr>
        <w:t>ставленных в уполномоченный орган документов</w:t>
      </w:r>
    </w:p>
    <w:p w14:paraId="409D750A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739FE14A" w14:textId="77777777" w:rsidR="00950DAF" w:rsidRPr="00CC03DF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35. Основанием для начала административной процедуры, предусмотренной </w:t>
      </w:r>
      <w:r w:rsidRPr="00CC03DF">
        <w:rPr>
          <w:sz w:val="28"/>
          <w:szCs w:val="28"/>
        </w:rPr>
        <w:t>настоящей главой Регламента, является получение уполномоченным органом документов, пред</w:t>
      </w:r>
      <w:r>
        <w:rPr>
          <w:sz w:val="28"/>
          <w:szCs w:val="28"/>
        </w:rPr>
        <w:t>ставленных заявителем лично</w:t>
      </w:r>
      <w:r w:rsidRPr="00CC03DF">
        <w:rPr>
          <w:sz w:val="28"/>
          <w:szCs w:val="28"/>
        </w:rPr>
        <w:t xml:space="preserve"> либо в электронной форме, в том числе с использованием Портала.</w:t>
      </w:r>
    </w:p>
    <w:p w14:paraId="5792B9DC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Заявление о выдаче Разрешения подается в уполномоченный орган через службу «Одно окно».</w:t>
      </w:r>
    </w:p>
    <w:p w14:paraId="32F10F01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 xml:space="preserve">36. При получении уполномоченным органом документов, указанных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 xml:space="preserve">в пунктах 14-15 настоящего Регламента, должностное лицо, ответственное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за прием и регистрацию представленных в уполномоченный орган документов, осуществляет регистрацию представленных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и оформляет опись принятых документов.</w:t>
      </w:r>
    </w:p>
    <w:p w14:paraId="64D96A49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>с указанием даты их получения уполномоченным органом.</w:t>
      </w:r>
    </w:p>
    <w:p w14:paraId="03CF52F5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Опись полученных уполномоченным органом документов (далее – опись) оформляется в двух экземплярах. Первый экземпляр выдается заявителю, второй экземпляр приобщается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к представленным в уполномоченный орган документам.</w:t>
      </w:r>
    </w:p>
    <w:p w14:paraId="43AE2BB7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В описи указывается перечень представленных в уполномоченный орган документов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и дата их получения уполномоченным органом.</w:t>
      </w:r>
    </w:p>
    <w:p w14:paraId="0BCFD37D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37. В случае</w:t>
      </w:r>
      <w:r w:rsidRPr="00BF2F95">
        <w:rPr>
          <w:sz w:val="28"/>
          <w:szCs w:val="28"/>
        </w:rPr>
        <w:t xml:space="preserve"> если документы, необходимые для </w:t>
      </w:r>
      <w:r w:rsidRPr="00BF2F95">
        <w:rPr>
          <w:rFonts w:eastAsia="Calibri"/>
          <w:sz w:val="28"/>
          <w:szCs w:val="28"/>
        </w:rPr>
        <w:t xml:space="preserve">предоставления государственной услуги, представлены в уполномоченный орган непосредственно заявителем либо его представителем, действующим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на основании доверенности, опись должна быть выдана заявителю либо</w:t>
      </w:r>
      <w:r>
        <w:rPr>
          <w:rFonts w:eastAsia="Calibri"/>
          <w:sz w:val="28"/>
          <w:szCs w:val="28"/>
        </w:rPr>
        <w:t xml:space="preserve"> его представителю, действующему</w:t>
      </w:r>
      <w:r w:rsidRPr="00BF2F95">
        <w:rPr>
          <w:rFonts w:eastAsia="Calibri"/>
          <w:sz w:val="28"/>
          <w:szCs w:val="28"/>
        </w:rPr>
        <w:t xml:space="preserve"> на основании доверенности, в день их получения уполномоченным органом.</w:t>
      </w:r>
    </w:p>
    <w:p w14:paraId="3EF12B3E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38. Максимальный срок приема одного комплекта документов составляет 20 (двадцать) минут.</w:t>
      </w:r>
    </w:p>
    <w:p w14:paraId="4514B247" w14:textId="77777777" w:rsidR="00950DAF" w:rsidRPr="00BF2F95" w:rsidRDefault="00950DAF" w:rsidP="00950DAF">
      <w:pPr>
        <w:ind w:firstLine="709"/>
        <w:rPr>
          <w:rFonts w:eastAsia="Calibri"/>
          <w:sz w:val="28"/>
          <w:szCs w:val="28"/>
        </w:rPr>
      </w:pPr>
    </w:p>
    <w:p w14:paraId="460835F1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lastRenderedPageBreak/>
        <w:t>24.</w:t>
      </w:r>
      <w:r w:rsidRPr="00BF2F95">
        <w:rPr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 xml:space="preserve">Рассмотрение представленных документов </w:t>
      </w:r>
    </w:p>
    <w:p w14:paraId="440A4AD2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уполномоченным органом и принятие решения о выдаче </w:t>
      </w:r>
    </w:p>
    <w:p w14:paraId="59E5462F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либо решения об отказе в выдаче Разрешения</w:t>
      </w:r>
    </w:p>
    <w:p w14:paraId="4BC2687E" w14:textId="77777777" w:rsidR="00950DAF" w:rsidRPr="00BF2F95" w:rsidRDefault="00950DAF" w:rsidP="00950DAF">
      <w:pPr>
        <w:ind w:firstLine="709"/>
        <w:jc w:val="center"/>
        <w:rPr>
          <w:sz w:val="28"/>
          <w:szCs w:val="28"/>
        </w:rPr>
      </w:pPr>
    </w:p>
    <w:p w14:paraId="7C2F876E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sz w:val="28"/>
          <w:szCs w:val="28"/>
        </w:rPr>
        <w:t>39. Основанием для начала административной процедуры, предусмотренной настоящей главой Регламента, является получение представленных в уполномоченный орган документов регистратором.</w:t>
      </w:r>
    </w:p>
    <w:p w14:paraId="466B891C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sz w:val="28"/>
          <w:szCs w:val="28"/>
        </w:rPr>
        <w:t xml:space="preserve">40. В рамках рассмотрения представленных в уполномоченный орган документов осуществляется их проверка на предмет наличия (отсутствия) оснований для отказа в </w:t>
      </w:r>
      <w:r w:rsidRPr="00BF2F95">
        <w:rPr>
          <w:rFonts w:eastAsia="Calibri"/>
          <w:sz w:val="28"/>
          <w:szCs w:val="28"/>
        </w:rPr>
        <w:t>предоставлении государственной услуги.</w:t>
      </w:r>
    </w:p>
    <w:p w14:paraId="2677E4A5" w14:textId="77777777" w:rsidR="00950DAF" w:rsidRPr="00CC03DF" w:rsidRDefault="00950DAF" w:rsidP="00950DAF">
      <w:pPr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41. В случае</w:t>
      </w:r>
      <w:r w:rsidRPr="00BF2F95">
        <w:rPr>
          <w:rFonts w:eastAsia="Calibri"/>
          <w:sz w:val="28"/>
          <w:szCs w:val="28"/>
        </w:rPr>
        <w:t xml:space="preserve"> если выявлено наличие оснований для отказа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 xml:space="preserve">в предоставлении государственной услуги, </w:t>
      </w:r>
      <w:r w:rsidRPr="00CC03DF">
        <w:rPr>
          <w:rFonts w:eastAsia="Calibri"/>
          <w:sz w:val="28"/>
          <w:szCs w:val="28"/>
        </w:rPr>
        <w:t xml:space="preserve">принимается решение об отказе предоставления государственной услуги. </w:t>
      </w:r>
    </w:p>
    <w:p w14:paraId="608B4FE0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 В случае</w:t>
      </w:r>
      <w:r w:rsidRPr="00CC03DF">
        <w:rPr>
          <w:rFonts w:eastAsia="Calibri"/>
          <w:sz w:val="28"/>
          <w:szCs w:val="28"/>
        </w:rPr>
        <w:t xml:space="preserve"> если установлено отсутствие оснований для отказа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 xml:space="preserve">в предоставлении государственной услуги, принимается решение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>об оформлении и выдаче Разрешения.</w:t>
      </w:r>
    </w:p>
    <w:p w14:paraId="5B843E95" w14:textId="77777777" w:rsidR="00950DAF" w:rsidRPr="00BF2F95" w:rsidRDefault="00950DAF" w:rsidP="00950DAF">
      <w:pPr>
        <w:ind w:firstLine="709"/>
        <w:jc w:val="both"/>
        <w:rPr>
          <w:rFonts w:eastAsia="Calibri"/>
          <w:strike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43. Максимальный срок для </w:t>
      </w:r>
      <w:r w:rsidRPr="00CC03DF">
        <w:rPr>
          <w:rFonts w:eastAsia="Calibri"/>
          <w:sz w:val="28"/>
          <w:szCs w:val="28"/>
        </w:rPr>
        <w:t xml:space="preserve">выполнения административных действий, предусмотренных </w:t>
      </w:r>
      <w:r w:rsidRPr="00CC03DF">
        <w:rPr>
          <w:sz w:val="28"/>
          <w:szCs w:val="28"/>
        </w:rPr>
        <w:t xml:space="preserve">настоящей главой </w:t>
      </w:r>
      <w:r w:rsidRPr="00CC03DF">
        <w:rPr>
          <w:rFonts w:eastAsia="Calibri"/>
          <w:sz w:val="28"/>
          <w:szCs w:val="28"/>
        </w:rPr>
        <w:t xml:space="preserve">Регламента, не должен превышать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>7 (сем</w:t>
      </w:r>
      <w:r>
        <w:rPr>
          <w:rFonts w:eastAsia="Calibri"/>
          <w:sz w:val="28"/>
          <w:szCs w:val="28"/>
        </w:rPr>
        <w:t>и</w:t>
      </w:r>
      <w:r w:rsidRPr="00CC03DF">
        <w:rPr>
          <w:rFonts w:eastAsia="Calibri"/>
          <w:sz w:val="28"/>
          <w:szCs w:val="28"/>
        </w:rPr>
        <w:t>) рабочих дней</w:t>
      </w:r>
      <w:r>
        <w:rPr>
          <w:rFonts w:eastAsia="Calibri"/>
          <w:sz w:val="28"/>
          <w:szCs w:val="28"/>
        </w:rPr>
        <w:t>.</w:t>
      </w:r>
      <w:r w:rsidRPr="00CC03DF">
        <w:rPr>
          <w:rFonts w:eastAsia="Calibri"/>
          <w:sz w:val="28"/>
          <w:szCs w:val="28"/>
        </w:rPr>
        <w:t xml:space="preserve"> </w:t>
      </w:r>
    </w:p>
    <w:p w14:paraId="7B61BDC8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</w:p>
    <w:p w14:paraId="6FBA91D2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25. Подготовка и оформление документов, </w:t>
      </w:r>
    </w:p>
    <w:p w14:paraId="63792258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являющихся результатом предоставления государственной услуги</w:t>
      </w:r>
    </w:p>
    <w:p w14:paraId="392769F4" w14:textId="77777777" w:rsidR="00950DAF" w:rsidRPr="00BF2F95" w:rsidRDefault="00950DAF" w:rsidP="00950DAF">
      <w:pPr>
        <w:ind w:firstLine="709"/>
        <w:jc w:val="center"/>
        <w:rPr>
          <w:rFonts w:eastAsia="Calibri"/>
          <w:sz w:val="28"/>
          <w:szCs w:val="28"/>
        </w:rPr>
      </w:pPr>
    </w:p>
    <w:p w14:paraId="38188344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44.</w:t>
      </w:r>
      <w:r w:rsidRPr="00BF2F95">
        <w:rPr>
          <w:sz w:val="28"/>
          <w:szCs w:val="28"/>
        </w:rPr>
        <w:t xml:space="preserve"> Основанием для начала административной процедуры, предусмотренной </w:t>
      </w:r>
      <w:r w:rsidRPr="00CC03DF">
        <w:rPr>
          <w:sz w:val="28"/>
          <w:szCs w:val="28"/>
        </w:rPr>
        <w:t xml:space="preserve">настоящей главой Регламента, является принятие решения </w:t>
      </w:r>
      <w:r>
        <w:rPr>
          <w:sz w:val="28"/>
          <w:szCs w:val="28"/>
        </w:rPr>
        <w:br/>
      </w:r>
      <w:r w:rsidRPr="00CC03DF">
        <w:rPr>
          <w:sz w:val="28"/>
          <w:szCs w:val="28"/>
        </w:rPr>
        <w:t xml:space="preserve">о выдаче </w:t>
      </w:r>
      <w:r w:rsidRPr="00CC03DF">
        <w:rPr>
          <w:rFonts w:eastAsia="Calibri"/>
          <w:sz w:val="28"/>
          <w:szCs w:val="28"/>
        </w:rPr>
        <w:t>Разрешения или об отказе в выдаче.</w:t>
      </w:r>
    </w:p>
    <w:p w14:paraId="1F70A870" w14:textId="77777777" w:rsidR="00950DAF" w:rsidRPr="00CC03DF" w:rsidRDefault="00950DAF" w:rsidP="00950DAF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CC03DF">
        <w:rPr>
          <w:rFonts w:eastAsia="Calibri"/>
          <w:sz w:val="28"/>
          <w:szCs w:val="28"/>
        </w:rPr>
        <w:t xml:space="preserve">45. Уполномоченным должностным лицом подготавливается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 xml:space="preserve">и оформляется Разрешение, подлежащее выдаче заявителю. </w:t>
      </w:r>
      <w:r w:rsidRPr="00CC03DF">
        <w:rPr>
          <w:rStyle w:val="2"/>
          <w:rFonts w:eastAsia="Calibri"/>
          <w:sz w:val="28"/>
          <w:szCs w:val="28"/>
        </w:rPr>
        <w:t>Бланки Разрешения заполняются в дв</w:t>
      </w:r>
      <w:r>
        <w:rPr>
          <w:rStyle w:val="2"/>
          <w:rFonts w:eastAsia="Calibri"/>
          <w:sz w:val="28"/>
          <w:szCs w:val="28"/>
        </w:rPr>
        <w:t>ух экземплярах (один экземпляр – заказчику, второй –</w:t>
      </w:r>
      <w:r w:rsidRPr="00CC03DF">
        <w:rPr>
          <w:rStyle w:val="2"/>
          <w:rFonts w:eastAsia="Calibri"/>
          <w:sz w:val="28"/>
          <w:szCs w:val="28"/>
        </w:rPr>
        <w:t xml:space="preserve"> в архив уполномоченного органа).</w:t>
      </w:r>
    </w:p>
    <w:p w14:paraId="3FFA9745" w14:textId="77777777" w:rsidR="00950DAF" w:rsidRPr="00CC03DF" w:rsidRDefault="00950DAF" w:rsidP="00950DAF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CC03DF">
        <w:rPr>
          <w:rStyle w:val="2"/>
          <w:rFonts w:eastAsia="Calibri"/>
          <w:sz w:val="28"/>
          <w:szCs w:val="28"/>
        </w:rPr>
        <w:t xml:space="preserve">Копия Разрешения на выполнение строительно-монтажных работ </w:t>
      </w:r>
      <w:r>
        <w:rPr>
          <w:rStyle w:val="2"/>
          <w:rFonts w:eastAsia="Calibri"/>
          <w:sz w:val="28"/>
          <w:szCs w:val="28"/>
        </w:rPr>
        <w:br/>
      </w:r>
      <w:r w:rsidRPr="00CC03DF">
        <w:rPr>
          <w:rStyle w:val="2"/>
          <w:rFonts w:eastAsia="Calibri"/>
          <w:sz w:val="28"/>
          <w:szCs w:val="28"/>
        </w:rPr>
        <w:t xml:space="preserve">и техническая документация по данному объекту должны храниться </w:t>
      </w:r>
      <w:r>
        <w:rPr>
          <w:rStyle w:val="2"/>
          <w:rFonts w:eastAsia="Calibri"/>
          <w:sz w:val="28"/>
          <w:szCs w:val="28"/>
        </w:rPr>
        <w:br/>
      </w:r>
      <w:r w:rsidRPr="00CC03DF">
        <w:rPr>
          <w:rStyle w:val="2"/>
          <w:rFonts w:eastAsia="Calibri"/>
          <w:sz w:val="28"/>
          <w:szCs w:val="28"/>
        </w:rPr>
        <w:t>на стройплощадке и предъявляться представителям контролирующих органов по первому требованию.</w:t>
      </w:r>
    </w:p>
    <w:p w14:paraId="0B8A0FF5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Представленные в уполномоченный орган для получения Разрешения документы передаются должностному лицу, ответственному</w:t>
      </w:r>
      <w:r w:rsidRPr="00BF2F95">
        <w:rPr>
          <w:rFonts w:eastAsia="Calibri"/>
          <w:sz w:val="28"/>
          <w:szCs w:val="28"/>
        </w:rPr>
        <w:t xml:space="preserve"> за хранение документов.</w:t>
      </w:r>
    </w:p>
    <w:p w14:paraId="4A92CDF8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Уполномоченное должностное лицо уведомляет в телефонном режиме заявителя о дате, времени и месте получения результата государственной услуги.</w:t>
      </w:r>
    </w:p>
    <w:p w14:paraId="7CF4841F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 xml:space="preserve">46. В случае отказа в выдаче Разрешения подготавливается письменное уведомление об отказе в выдаче Разрешения. Письменное уведомление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 xml:space="preserve">об отказе в выдаче Разрешения должно содержать основания отказа </w:t>
      </w:r>
      <w:r>
        <w:rPr>
          <w:rFonts w:eastAsia="Calibri"/>
          <w:sz w:val="28"/>
          <w:szCs w:val="28"/>
        </w:rPr>
        <w:br/>
      </w:r>
      <w:r w:rsidRPr="00CC03DF">
        <w:rPr>
          <w:rFonts w:eastAsia="Calibri"/>
          <w:sz w:val="28"/>
          <w:szCs w:val="28"/>
        </w:rPr>
        <w:t>с обязательной ссылкой на соответствующие нормы действующего законодательства. Документы, представленные в уполномоченный орган, возвращаются заявителю.</w:t>
      </w:r>
    </w:p>
    <w:p w14:paraId="4B7DA215" w14:textId="77777777" w:rsidR="00950DAF" w:rsidRPr="00CC03DF" w:rsidRDefault="00950DAF" w:rsidP="00950DAF">
      <w:pPr>
        <w:ind w:firstLine="709"/>
        <w:jc w:val="both"/>
        <w:rPr>
          <w:rFonts w:eastAsia="Calibri"/>
          <w:strike/>
          <w:sz w:val="28"/>
          <w:szCs w:val="28"/>
        </w:rPr>
      </w:pPr>
      <w:r w:rsidRPr="00CC03DF">
        <w:rPr>
          <w:rFonts w:eastAsia="Calibri"/>
          <w:sz w:val="28"/>
          <w:szCs w:val="28"/>
        </w:rPr>
        <w:lastRenderedPageBreak/>
        <w:t xml:space="preserve">47. Максимальный срок для выполнения административной процедуры, </w:t>
      </w:r>
      <w:r w:rsidRPr="00CC03DF">
        <w:rPr>
          <w:sz w:val="28"/>
          <w:szCs w:val="28"/>
        </w:rPr>
        <w:t xml:space="preserve">предусмотренной настоящей главой Регламента, не должен превышать </w:t>
      </w:r>
      <w:r>
        <w:rPr>
          <w:sz w:val="28"/>
          <w:szCs w:val="28"/>
        </w:rPr>
        <w:br/>
      </w:r>
      <w:r w:rsidRPr="00CC03DF">
        <w:rPr>
          <w:sz w:val="28"/>
          <w:szCs w:val="28"/>
        </w:rPr>
        <w:t>2 (двух) рабочих дней</w:t>
      </w:r>
      <w:r>
        <w:rPr>
          <w:sz w:val="28"/>
          <w:szCs w:val="28"/>
        </w:rPr>
        <w:t>.</w:t>
      </w:r>
    </w:p>
    <w:p w14:paraId="2DBFCD2E" w14:textId="77777777" w:rsidR="00950DAF" w:rsidRPr="00CC03DF" w:rsidRDefault="00950DAF" w:rsidP="00950DAF">
      <w:pPr>
        <w:ind w:firstLine="709"/>
        <w:rPr>
          <w:rFonts w:eastAsia="Calibri"/>
          <w:sz w:val="28"/>
          <w:szCs w:val="28"/>
        </w:rPr>
      </w:pPr>
    </w:p>
    <w:p w14:paraId="322F377A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26.</w:t>
      </w:r>
      <w:r>
        <w:rPr>
          <w:rFonts w:eastAsia="Calibri"/>
          <w:sz w:val="28"/>
          <w:szCs w:val="28"/>
        </w:rPr>
        <w:t xml:space="preserve"> </w:t>
      </w:r>
      <w:r w:rsidRPr="00CC03DF">
        <w:rPr>
          <w:rFonts w:eastAsia="Calibri"/>
          <w:sz w:val="28"/>
          <w:szCs w:val="28"/>
        </w:rPr>
        <w:t xml:space="preserve">Выдача документов, являющихся результатом </w:t>
      </w:r>
    </w:p>
    <w:p w14:paraId="58700E06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предоставления государственной услуги</w:t>
      </w:r>
    </w:p>
    <w:p w14:paraId="5DD6D9B0" w14:textId="77777777" w:rsidR="00950DAF" w:rsidRPr="00BF2F95" w:rsidRDefault="00950DAF" w:rsidP="00950DAF">
      <w:pPr>
        <w:ind w:firstLine="709"/>
        <w:jc w:val="center"/>
        <w:rPr>
          <w:rFonts w:eastAsia="Calibri"/>
          <w:sz w:val="28"/>
          <w:szCs w:val="28"/>
        </w:rPr>
      </w:pPr>
    </w:p>
    <w:p w14:paraId="166A2927" w14:textId="77777777" w:rsidR="00950DAF" w:rsidRPr="00BF2F95" w:rsidRDefault="00950DAF" w:rsidP="00950DAF">
      <w:pPr>
        <w:ind w:firstLine="709"/>
        <w:jc w:val="both"/>
        <w:rPr>
          <w:sz w:val="28"/>
          <w:szCs w:val="28"/>
        </w:rPr>
      </w:pPr>
      <w:r w:rsidRPr="00BF2F95">
        <w:rPr>
          <w:rFonts w:eastAsia="Calibri"/>
          <w:sz w:val="28"/>
          <w:szCs w:val="28"/>
        </w:rPr>
        <w:t>48.</w:t>
      </w:r>
      <w:r w:rsidRPr="00BF2F95">
        <w:rPr>
          <w:sz w:val="28"/>
          <w:szCs w:val="28"/>
        </w:rPr>
        <w:t xml:space="preserve"> Основанием для начала административной процедуры, предусмотренной настоящей главой Регламента, является</w:t>
      </w:r>
      <w:r>
        <w:rPr>
          <w:sz w:val="28"/>
          <w:szCs w:val="28"/>
        </w:rPr>
        <w:t xml:space="preserve"> </w:t>
      </w:r>
      <w:r w:rsidRPr="00BF2F95">
        <w:rPr>
          <w:sz w:val="28"/>
          <w:szCs w:val="28"/>
        </w:rPr>
        <w:t>подготовка документов, подлежащих выдаче заявителю.</w:t>
      </w:r>
    </w:p>
    <w:p w14:paraId="01B98C72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sz w:val="28"/>
          <w:szCs w:val="28"/>
        </w:rPr>
        <w:t xml:space="preserve">49. При непосредственном обращении в уполномоченный орган заявителя либо его представителя, действующего на основании доверенности </w:t>
      </w:r>
      <w:r>
        <w:rPr>
          <w:sz w:val="28"/>
          <w:szCs w:val="28"/>
        </w:rPr>
        <w:br/>
      </w:r>
      <w:r w:rsidRPr="00BF2F95">
        <w:rPr>
          <w:sz w:val="28"/>
          <w:szCs w:val="28"/>
        </w:rPr>
        <w:t xml:space="preserve">и представившего такую доверенность, за получением документов, </w:t>
      </w:r>
      <w:r w:rsidRPr="00BF2F95">
        <w:rPr>
          <w:rFonts w:eastAsia="Calibri"/>
          <w:sz w:val="28"/>
          <w:szCs w:val="28"/>
        </w:rPr>
        <w:t xml:space="preserve">являющихся результатом предоставления государственной услуги, уполномоченное должностное лицо выдает Разрешение или письменное уведомление об отказе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 xml:space="preserve">в выдаче такого Разрешения. </w:t>
      </w:r>
    </w:p>
    <w:p w14:paraId="464DABA2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Максимальный срок для выполнения административной процедуры, предусмотренной настоящей главой Регламента, составляет 10 (десять) минут.</w:t>
      </w:r>
    </w:p>
    <w:p w14:paraId="2CBE44DD" w14:textId="77777777" w:rsidR="00950DAF" w:rsidRPr="00BF2F95" w:rsidRDefault="00950DAF" w:rsidP="00950DAF">
      <w:pPr>
        <w:ind w:firstLine="709"/>
        <w:rPr>
          <w:rFonts w:eastAsia="Calibri"/>
          <w:sz w:val="28"/>
          <w:szCs w:val="28"/>
        </w:rPr>
      </w:pPr>
    </w:p>
    <w:p w14:paraId="1A64A90E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Раздел 4. Формы контроля за исполнения Регламента</w:t>
      </w:r>
    </w:p>
    <w:p w14:paraId="22B63E9A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</w:p>
    <w:p w14:paraId="448C5C7B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27. Порядок осуществления текущего контроля за соблюдением </w:t>
      </w:r>
    </w:p>
    <w:p w14:paraId="57C4BFE9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и исполнением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 xml:space="preserve">ответственными должностными лицами </w:t>
      </w:r>
    </w:p>
    <w:p w14:paraId="320336B2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положений настоящего Регламента и иных нормативных правовых актов, устанавливающих требования к предоставлению </w:t>
      </w:r>
    </w:p>
    <w:p w14:paraId="40561777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государственной услуги, а также принятием ими решений</w:t>
      </w:r>
    </w:p>
    <w:p w14:paraId="41CF110A" w14:textId="77777777" w:rsidR="00950DAF" w:rsidRPr="00BF2F95" w:rsidRDefault="00950DAF" w:rsidP="00950DAF">
      <w:pPr>
        <w:ind w:firstLine="709"/>
        <w:jc w:val="center"/>
        <w:rPr>
          <w:rFonts w:eastAsia="Calibri"/>
          <w:sz w:val="28"/>
          <w:szCs w:val="28"/>
        </w:rPr>
      </w:pPr>
    </w:p>
    <w:p w14:paraId="3FCD7A2F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50. </w:t>
      </w:r>
      <w:r w:rsidRPr="00CC03DF">
        <w:rPr>
          <w:rFonts w:eastAsia="Calibri"/>
          <w:sz w:val="28"/>
          <w:szCs w:val="28"/>
        </w:rPr>
        <w:t>Текущий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</w:t>
      </w:r>
      <w:r>
        <w:rPr>
          <w:rFonts w:eastAsia="Calibri"/>
          <w:sz w:val="28"/>
          <w:szCs w:val="28"/>
        </w:rPr>
        <w:t>,</w:t>
      </w:r>
      <w:r w:rsidRPr="00CC03DF">
        <w:rPr>
          <w:rFonts w:eastAsia="Calibri"/>
          <w:sz w:val="28"/>
          <w:szCs w:val="28"/>
        </w:rPr>
        <w:t xml:space="preserve"> уполномоченным руководителем данного органа.</w:t>
      </w:r>
    </w:p>
    <w:p w14:paraId="48D536D7" w14:textId="77777777" w:rsidR="00950DAF" w:rsidRPr="00CC03D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</w:p>
    <w:p w14:paraId="36A5A0CF" w14:textId="77777777" w:rsidR="00950DAF" w:rsidRDefault="00950DAF" w:rsidP="00950DAF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CC03DF">
        <w:rPr>
          <w:sz w:val="28"/>
          <w:szCs w:val="28"/>
        </w:rPr>
        <w:t xml:space="preserve">28. Порядок и периодичность осуществления </w:t>
      </w:r>
    </w:p>
    <w:p w14:paraId="0B1702B7" w14:textId="77777777" w:rsidR="00950DAF" w:rsidRDefault="00950DAF" w:rsidP="00950DAF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CC03DF">
        <w:rPr>
          <w:sz w:val="28"/>
          <w:szCs w:val="28"/>
        </w:rPr>
        <w:t xml:space="preserve">плановых и внеплановых проверок полноты и качества </w:t>
      </w:r>
    </w:p>
    <w:p w14:paraId="0CCFCDF9" w14:textId="77777777" w:rsidR="00950DAF" w:rsidRPr="00CC03DF" w:rsidRDefault="00950DAF" w:rsidP="00950DAF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CC03DF">
        <w:rPr>
          <w:sz w:val="28"/>
          <w:szCs w:val="28"/>
        </w:rPr>
        <w:t>предоставления государственных услуг</w:t>
      </w:r>
    </w:p>
    <w:p w14:paraId="1B1D725F" w14:textId="77777777" w:rsidR="00950DAF" w:rsidRPr="00CC03DF" w:rsidRDefault="00950DAF" w:rsidP="00950DAF">
      <w:pPr>
        <w:tabs>
          <w:tab w:val="left" w:pos="993"/>
        </w:tabs>
        <w:ind w:firstLine="709"/>
        <w:contextualSpacing/>
        <w:jc w:val="center"/>
        <w:rPr>
          <w:sz w:val="28"/>
          <w:szCs w:val="28"/>
        </w:rPr>
      </w:pPr>
    </w:p>
    <w:p w14:paraId="53B960BB" w14:textId="77777777" w:rsidR="00950DAF" w:rsidRPr="00CC03DF" w:rsidRDefault="00950DAF" w:rsidP="00950DA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C03DF">
        <w:rPr>
          <w:sz w:val="28"/>
          <w:szCs w:val="28"/>
        </w:rPr>
        <w:t>51.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09C0C4F2" w14:textId="77777777" w:rsidR="00950DAF" w:rsidRPr="00CC03DF" w:rsidRDefault="00950DAF" w:rsidP="00950DA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Внеплановая проверка, проводимая уполномоченным исполнительным органом государственной власти</w:t>
      </w:r>
      <w:r>
        <w:rPr>
          <w:sz w:val="28"/>
          <w:szCs w:val="28"/>
        </w:rPr>
        <w:t>,</w:t>
      </w:r>
      <w:r w:rsidRPr="00CC03DF">
        <w:rPr>
          <w:sz w:val="28"/>
          <w:szCs w:val="28"/>
        </w:rPr>
        <w:t xml:space="preserve"> назна</w:t>
      </w:r>
      <w:r>
        <w:rPr>
          <w:sz w:val="28"/>
          <w:szCs w:val="28"/>
        </w:rPr>
        <w:t>чается в порядке, предусмотренно</w:t>
      </w:r>
      <w:r w:rsidRPr="00CC03DF">
        <w:rPr>
          <w:sz w:val="28"/>
          <w:szCs w:val="28"/>
        </w:rPr>
        <w:t>м действующим законодательством Приднестровской Молдавской Республики.</w:t>
      </w:r>
    </w:p>
    <w:p w14:paraId="435037AE" w14:textId="77777777" w:rsidR="00950DAF" w:rsidRPr="00CC03DF" w:rsidRDefault="00950DAF" w:rsidP="00950DA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C03DF">
        <w:rPr>
          <w:sz w:val="28"/>
          <w:szCs w:val="28"/>
        </w:rPr>
        <w:t>Внеплановые проверки также могут проводиться по решению руководителя уполномоченного органа.</w:t>
      </w:r>
    </w:p>
    <w:p w14:paraId="7774D7CA" w14:textId="77777777" w:rsidR="00950DAF" w:rsidRPr="00CC03DF" w:rsidRDefault="00950DAF" w:rsidP="00950DAF">
      <w:pPr>
        <w:ind w:firstLine="709"/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 xml:space="preserve"> </w:t>
      </w:r>
    </w:p>
    <w:p w14:paraId="58874875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29.</w:t>
      </w:r>
      <w:r>
        <w:rPr>
          <w:rFonts w:eastAsia="Calibri"/>
          <w:sz w:val="28"/>
          <w:szCs w:val="28"/>
        </w:rPr>
        <w:t xml:space="preserve"> </w:t>
      </w:r>
      <w:r w:rsidRPr="00CC03DF">
        <w:rPr>
          <w:rFonts w:eastAsia="Calibri"/>
          <w:sz w:val="28"/>
          <w:szCs w:val="28"/>
        </w:rPr>
        <w:t xml:space="preserve">Ответственность должностных лиц уполномоченного органа </w:t>
      </w:r>
    </w:p>
    <w:p w14:paraId="58F395E1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lastRenderedPageBreak/>
        <w:t xml:space="preserve">за решения и действия (бездействие), принимаемые (осуществляемые) </w:t>
      </w:r>
    </w:p>
    <w:p w14:paraId="13C9CFBA" w14:textId="77777777" w:rsidR="00950DAF" w:rsidRPr="00CC03DF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ими в ходе предоставления государственной услуги</w:t>
      </w:r>
    </w:p>
    <w:p w14:paraId="4032D721" w14:textId="77777777" w:rsidR="00950DAF" w:rsidRPr="00CC03DF" w:rsidRDefault="00950DAF" w:rsidP="00950DAF">
      <w:pPr>
        <w:ind w:firstLine="709"/>
        <w:jc w:val="center"/>
        <w:rPr>
          <w:rFonts w:eastAsia="Calibri"/>
          <w:sz w:val="28"/>
          <w:szCs w:val="28"/>
        </w:rPr>
      </w:pPr>
    </w:p>
    <w:p w14:paraId="7973EE8B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52. В случае выявления неправомерных решений, действия (бездействия)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>должностных лиц уполномоченного органа,</w:t>
      </w:r>
      <w:r>
        <w:rPr>
          <w:rFonts w:eastAsia="Calibri"/>
          <w:sz w:val="28"/>
          <w:szCs w:val="28"/>
        </w:rPr>
        <w:t xml:space="preserve"> ответственных за предоставление</w:t>
      </w:r>
      <w:r w:rsidRPr="00BF2F95">
        <w:rPr>
          <w:rFonts w:eastAsia="Calibri"/>
          <w:sz w:val="28"/>
          <w:szCs w:val="28"/>
        </w:rPr>
        <w:t xml:space="preserve">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6F93375D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>Персональная ответственность должнос</w:t>
      </w:r>
      <w:r>
        <w:rPr>
          <w:rFonts w:eastAsia="Calibri"/>
          <w:sz w:val="28"/>
          <w:szCs w:val="28"/>
        </w:rPr>
        <w:t>тных лиц уполномоченного органа</w:t>
      </w:r>
      <w:r w:rsidRPr="00BF2F95">
        <w:rPr>
          <w:rFonts w:eastAsia="Calibri"/>
          <w:sz w:val="28"/>
          <w:szCs w:val="28"/>
        </w:rPr>
        <w:t xml:space="preserve"> закрепляется в их должностных регламентах в соответствии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с законодательством Приднестровской Молдавской Республики.</w:t>
      </w:r>
    </w:p>
    <w:p w14:paraId="7DBFE823" w14:textId="77777777" w:rsidR="00950DAF" w:rsidRPr="00BF2F95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</w:p>
    <w:p w14:paraId="46398292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30.</w:t>
      </w:r>
      <w:r>
        <w:rPr>
          <w:rFonts w:eastAsia="Calibri"/>
          <w:sz w:val="28"/>
          <w:szCs w:val="28"/>
        </w:rPr>
        <w:t xml:space="preserve"> </w:t>
      </w:r>
      <w:r w:rsidRPr="00CC03DF">
        <w:rPr>
          <w:rFonts w:eastAsia="Calibri"/>
          <w:sz w:val="28"/>
          <w:szCs w:val="28"/>
        </w:rPr>
        <w:t xml:space="preserve">Требования к порядку и формам контроля </w:t>
      </w:r>
    </w:p>
    <w:p w14:paraId="2752FE9F" w14:textId="77777777" w:rsidR="00950DAF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за предоставление</w:t>
      </w:r>
      <w:r>
        <w:rPr>
          <w:rFonts w:eastAsia="Calibri"/>
          <w:sz w:val="28"/>
          <w:szCs w:val="28"/>
        </w:rPr>
        <w:t xml:space="preserve"> </w:t>
      </w:r>
      <w:r w:rsidRPr="00CC03DF">
        <w:rPr>
          <w:rFonts w:eastAsia="Calibri"/>
          <w:sz w:val="28"/>
          <w:szCs w:val="28"/>
        </w:rPr>
        <w:t xml:space="preserve">государственной услуги, </w:t>
      </w:r>
    </w:p>
    <w:p w14:paraId="35FEDC99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  <w:r w:rsidRPr="00CC03DF">
        <w:rPr>
          <w:rFonts w:eastAsia="Calibri"/>
          <w:sz w:val="28"/>
          <w:szCs w:val="28"/>
        </w:rPr>
        <w:t>в том числе со стороны граждан,</w:t>
      </w:r>
      <w:r>
        <w:rPr>
          <w:rFonts w:eastAsia="Calibri"/>
          <w:sz w:val="28"/>
          <w:szCs w:val="28"/>
        </w:rPr>
        <w:t xml:space="preserve"> </w:t>
      </w:r>
      <w:r w:rsidRPr="00CC03DF">
        <w:rPr>
          <w:rFonts w:eastAsia="Calibri"/>
          <w:sz w:val="28"/>
          <w:szCs w:val="28"/>
        </w:rPr>
        <w:t>их объединений и организаций</w:t>
      </w:r>
    </w:p>
    <w:p w14:paraId="0D61B453" w14:textId="77777777" w:rsidR="00950DAF" w:rsidRPr="00BF2F95" w:rsidRDefault="00950DAF" w:rsidP="00950DAF">
      <w:pPr>
        <w:jc w:val="center"/>
        <w:rPr>
          <w:rFonts w:eastAsia="Calibri"/>
          <w:sz w:val="28"/>
          <w:szCs w:val="28"/>
        </w:rPr>
      </w:pPr>
    </w:p>
    <w:p w14:paraId="784F865A" w14:textId="77777777" w:rsidR="00950DA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BF2F95">
        <w:rPr>
          <w:rFonts w:eastAsia="Calibri"/>
          <w:sz w:val="28"/>
          <w:szCs w:val="28"/>
        </w:rPr>
        <w:t xml:space="preserve">53. Контроль за предоставлением государственной услуги, в том числе </w:t>
      </w:r>
      <w:r>
        <w:rPr>
          <w:rFonts w:eastAsia="Calibri"/>
          <w:sz w:val="28"/>
          <w:szCs w:val="28"/>
        </w:rPr>
        <w:br/>
      </w:r>
      <w:r w:rsidRPr="00BF2F95">
        <w:rPr>
          <w:rFonts w:eastAsia="Calibri"/>
          <w:sz w:val="28"/>
          <w:szCs w:val="28"/>
        </w:rPr>
        <w:t>со стороны граждан,</w:t>
      </w:r>
      <w:r>
        <w:rPr>
          <w:rFonts w:eastAsia="Calibri"/>
          <w:sz w:val="28"/>
          <w:szCs w:val="28"/>
        </w:rPr>
        <w:t xml:space="preserve"> их объединений и организаций</w:t>
      </w:r>
      <w:r w:rsidRPr="00BF2F95">
        <w:rPr>
          <w:rFonts w:eastAsia="Calibri"/>
          <w:sz w:val="28"/>
          <w:szCs w:val="28"/>
        </w:rPr>
        <w:t xml:space="preserve"> обеспечивается посредством открытости деятельности уполномоченного органа при предоставлении государственной услуги, получения</w:t>
      </w:r>
      <w:r>
        <w:rPr>
          <w:rFonts w:eastAsia="Calibri"/>
          <w:sz w:val="28"/>
          <w:szCs w:val="28"/>
        </w:rPr>
        <w:t xml:space="preserve"> </w:t>
      </w:r>
      <w:r w:rsidRPr="00BF2F95">
        <w:rPr>
          <w:rFonts w:eastAsia="Calibri"/>
          <w:sz w:val="28"/>
          <w:szCs w:val="28"/>
        </w:rPr>
        <w:t>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1DE21F5C" w14:textId="77777777" w:rsidR="00950DA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</w:p>
    <w:p w14:paraId="06D9DF39" w14:textId="77777777" w:rsidR="00950DAF" w:rsidRPr="00950DAF" w:rsidRDefault="00950DAF" w:rsidP="00950DAF">
      <w:pPr>
        <w:keepNext/>
        <w:keepLines/>
        <w:jc w:val="center"/>
        <w:outlineLvl w:val="1"/>
        <w:rPr>
          <w:sz w:val="28"/>
          <w:szCs w:val="28"/>
        </w:rPr>
      </w:pPr>
      <w:r w:rsidRPr="00950DAF">
        <w:rPr>
          <w:sz w:val="28"/>
          <w:szCs w:val="28"/>
        </w:rPr>
        <w:t xml:space="preserve">Раздел 5. Досудебное (внесудебное) обжалование заявителем решений </w:t>
      </w:r>
    </w:p>
    <w:p w14:paraId="6F55362A" w14:textId="77777777" w:rsidR="00950DAF" w:rsidRPr="00950DAF" w:rsidRDefault="00950DAF" w:rsidP="00950DAF">
      <w:pPr>
        <w:keepNext/>
        <w:keepLines/>
        <w:jc w:val="center"/>
        <w:outlineLvl w:val="1"/>
        <w:rPr>
          <w:sz w:val="28"/>
          <w:szCs w:val="28"/>
        </w:rPr>
      </w:pPr>
      <w:r w:rsidRPr="00950DAF">
        <w:rPr>
          <w:sz w:val="28"/>
          <w:szCs w:val="28"/>
        </w:rPr>
        <w:t xml:space="preserve">и (или) действий (бездействия) уполномоченного органа </w:t>
      </w:r>
    </w:p>
    <w:p w14:paraId="330BECC2" w14:textId="77777777" w:rsidR="00950DAF" w:rsidRPr="00950DAF" w:rsidRDefault="00950DAF" w:rsidP="00950DAF">
      <w:pPr>
        <w:keepNext/>
        <w:keepLines/>
        <w:jc w:val="center"/>
        <w:outlineLvl w:val="1"/>
        <w:rPr>
          <w:sz w:val="28"/>
          <w:szCs w:val="28"/>
        </w:rPr>
      </w:pPr>
      <w:r w:rsidRPr="00950DAF">
        <w:rPr>
          <w:sz w:val="28"/>
          <w:szCs w:val="28"/>
        </w:rPr>
        <w:t xml:space="preserve">и (или) должностного лица органа, </w:t>
      </w:r>
    </w:p>
    <w:p w14:paraId="6B869FEC" w14:textId="77777777" w:rsidR="00950DAF" w:rsidRPr="00950DAF" w:rsidRDefault="00950DAF" w:rsidP="00950DAF">
      <w:pPr>
        <w:keepNext/>
        <w:keepLines/>
        <w:jc w:val="center"/>
        <w:outlineLvl w:val="1"/>
        <w:rPr>
          <w:b/>
          <w:sz w:val="28"/>
          <w:szCs w:val="28"/>
        </w:rPr>
      </w:pPr>
      <w:r w:rsidRPr="00950DAF">
        <w:rPr>
          <w:sz w:val="28"/>
          <w:szCs w:val="28"/>
        </w:rPr>
        <w:t>предоставляющего государственную услугу</w:t>
      </w:r>
    </w:p>
    <w:p w14:paraId="26B20B96" w14:textId="77777777" w:rsidR="00950DAF" w:rsidRPr="00950DAF" w:rsidRDefault="00950DAF" w:rsidP="00950DAF">
      <w:pPr>
        <w:keepNext/>
        <w:keepLines/>
        <w:jc w:val="center"/>
        <w:outlineLvl w:val="1"/>
        <w:rPr>
          <w:sz w:val="28"/>
          <w:szCs w:val="28"/>
        </w:rPr>
      </w:pPr>
    </w:p>
    <w:p w14:paraId="17732DDF" w14:textId="77777777" w:rsidR="00950DAF" w:rsidRPr="00950DAF" w:rsidRDefault="00950DAF" w:rsidP="00950DAF">
      <w:pPr>
        <w:jc w:val="center"/>
        <w:rPr>
          <w:sz w:val="28"/>
          <w:szCs w:val="28"/>
        </w:rPr>
      </w:pPr>
      <w:r w:rsidRPr="00950DAF">
        <w:rPr>
          <w:sz w:val="28"/>
          <w:szCs w:val="28"/>
        </w:rPr>
        <w:t xml:space="preserve">31. Информация для заявителя о его праве подать жалобу (претензию) </w:t>
      </w:r>
    </w:p>
    <w:p w14:paraId="38B37637" w14:textId="77777777" w:rsidR="00950DAF" w:rsidRPr="00950DAF" w:rsidRDefault="00950DAF" w:rsidP="00950DAF">
      <w:pPr>
        <w:jc w:val="center"/>
        <w:rPr>
          <w:sz w:val="28"/>
          <w:szCs w:val="28"/>
        </w:rPr>
      </w:pPr>
      <w:r w:rsidRPr="00950DAF">
        <w:rPr>
          <w:sz w:val="28"/>
          <w:szCs w:val="28"/>
        </w:rPr>
        <w:t xml:space="preserve">на решение и (или) действие (бездействие) органа </w:t>
      </w:r>
    </w:p>
    <w:p w14:paraId="57CAEA48" w14:textId="77777777" w:rsidR="00950DAF" w:rsidRPr="00950DAF" w:rsidRDefault="00950DAF" w:rsidP="00950DAF">
      <w:pPr>
        <w:jc w:val="center"/>
        <w:rPr>
          <w:sz w:val="28"/>
          <w:szCs w:val="28"/>
        </w:rPr>
      </w:pPr>
      <w:r w:rsidRPr="00950DAF">
        <w:rPr>
          <w:sz w:val="28"/>
          <w:szCs w:val="28"/>
        </w:rPr>
        <w:t>и (или) его должностных лиц при предоставлении государственных услуг</w:t>
      </w:r>
    </w:p>
    <w:p w14:paraId="1E8A9EE1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46FDE598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54. Заявитель имеет право подать жалобу (претензию) на решения и (или) действия (бездействие) уполномоченного органа, его должностного лица при предоставлении государственной услуги (далее – жалоба (претензия)).</w:t>
      </w:r>
    </w:p>
    <w:p w14:paraId="155DD97B" w14:textId="77777777" w:rsidR="00950DAF" w:rsidRPr="00950DAF" w:rsidRDefault="00950DAF" w:rsidP="00950DA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Интересы заявителя может представлять иное лицо при предъявлении паспорта или иного документа, удостоверяющего личность гражданина, </w:t>
      </w:r>
      <w:r w:rsidRPr="00950DAF">
        <w:rPr>
          <w:sz w:val="28"/>
          <w:szCs w:val="28"/>
        </w:rPr>
        <w:br/>
        <w:t>и доверенности.</w:t>
      </w:r>
    </w:p>
    <w:p w14:paraId="4C6CEE51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09FF80D5" w14:textId="77777777" w:rsidR="00950DAF" w:rsidRPr="00950DAF" w:rsidRDefault="00950DAF" w:rsidP="00950DAF">
      <w:pPr>
        <w:jc w:val="center"/>
        <w:rPr>
          <w:sz w:val="28"/>
          <w:szCs w:val="28"/>
        </w:rPr>
      </w:pPr>
      <w:r w:rsidRPr="00950DAF">
        <w:rPr>
          <w:sz w:val="28"/>
          <w:szCs w:val="28"/>
        </w:rPr>
        <w:t>32. Предмет жалобы (претензии)</w:t>
      </w:r>
    </w:p>
    <w:p w14:paraId="29FE11F8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13041F7A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55. 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</w:t>
      </w:r>
    </w:p>
    <w:p w14:paraId="203850A2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lastRenderedPageBreak/>
        <w:t xml:space="preserve">Заявитель (представитель заявителя) имеет право обратиться </w:t>
      </w:r>
      <w:r w:rsidRPr="00950DAF">
        <w:rPr>
          <w:sz w:val="28"/>
          <w:szCs w:val="28"/>
        </w:rPr>
        <w:br/>
        <w:t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2B7A0B01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а) нарушение срока регистрации запроса о предоставлении государственной услуги;</w:t>
      </w:r>
    </w:p>
    <w:p w14:paraId="0404E90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б) нарушение срока предоставления государственной услуги;</w:t>
      </w:r>
    </w:p>
    <w:p w14:paraId="4B6C65D8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</w:t>
      </w:r>
      <w:r w:rsidRPr="00950DAF">
        <w:rPr>
          <w:sz w:val="28"/>
          <w:szCs w:val="28"/>
        </w:rPr>
        <w:br/>
        <w:t>не предусмотренных законодательством Приднестровской Молдавской Республики;</w:t>
      </w:r>
    </w:p>
    <w:p w14:paraId="188BE112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14:paraId="49461B99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д) отказ в предоставлении государственных услуг по основаниям, </w:t>
      </w:r>
      <w:r w:rsidRPr="00950DAF">
        <w:rPr>
          <w:sz w:val="28"/>
          <w:szCs w:val="28"/>
        </w:rPr>
        <w:br/>
        <w:t xml:space="preserve">не предусмотренным нормативными правовыми актами Приднестровской Молдавской Республики, регулирующими правоотношения, возникающие </w:t>
      </w:r>
      <w:r w:rsidRPr="00950DAF">
        <w:rPr>
          <w:sz w:val="28"/>
          <w:szCs w:val="28"/>
        </w:rPr>
        <w:br/>
        <w:t>в связи с предоставлением государственных услуг;</w:t>
      </w:r>
    </w:p>
    <w:p w14:paraId="219D8EEE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4810BD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55B0069A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14:paraId="5CFA376E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062D6FF9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Pr="00950DAF">
        <w:rPr>
          <w:sz w:val="28"/>
          <w:szCs w:val="28"/>
        </w:rPr>
        <w:br/>
        <w:t>в предоставлении государственной услуги.</w:t>
      </w:r>
    </w:p>
    <w:p w14:paraId="182D6459" w14:textId="77777777" w:rsidR="00950DAF" w:rsidRPr="00950DAF" w:rsidRDefault="00950DAF" w:rsidP="00950DAF">
      <w:pPr>
        <w:jc w:val="both"/>
        <w:rPr>
          <w:sz w:val="28"/>
          <w:szCs w:val="28"/>
        </w:rPr>
      </w:pPr>
    </w:p>
    <w:p w14:paraId="206F6959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6D294BF4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</w:p>
    <w:p w14:paraId="6453BA90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56. Жалоба (претензия) на решения и (или) действия (бездействие), принятые должностными лицами уполномоченного органа, направляется </w:t>
      </w:r>
      <w:r w:rsidRPr="00950DAF">
        <w:rPr>
          <w:sz w:val="28"/>
          <w:szCs w:val="28"/>
        </w:rPr>
        <w:lastRenderedPageBreak/>
        <w:t>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</w:p>
    <w:p w14:paraId="7B2907F1" w14:textId="77777777" w:rsidR="00950DAF" w:rsidRPr="00950DAF" w:rsidRDefault="00950DAF" w:rsidP="00950DAF">
      <w:pPr>
        <w:shd w:val="clear" w:color="auto" w:fill="FFFFFF"/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70229C63" w14:textId="77777777" w:rsidR="00950DAF" w:rsidRPr="00950DAF" w:rsidRDefault="00950DAF" w:rsidP="00950DA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AD67B45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34. Порядок подачи и рассмотрения жалобы (претензии)</w:t>
      </w:r>
    </w:p>
    <w:p w14:paraId="11440945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7A2451A3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sz w:val="28"/>
          <w:szCs w:val="28"/>
        </w:rPr>
        <w:t xml:space="preserve">57.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 w:rsidRPr="00950DAF">
        <w:rPr>
          <w:sz w:val="28"/>
          <w:szCs w:val="28"/>
        </w:rPr>
        <w:br/>
        <w:t>в электронной форме на адрес электронной почты или на официальный сайт уполномоченного органа.</w:t>
      </w:r>
    </w:p>
    <w:p w14:paraId="5E5CD58C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58. В жалобе (претензии) указываются следующие сведения:</w:t>
      </w:r>
    </w:p>
    <w:p w14:paraId="2A79351A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06F6E6BD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б)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</w:t>
      </w:r>
    </w:p>
    <w:p w14:paraId="48FE8E4B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14:paraId="68A59E79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г) доводы, на основании которых заявитель не согласен с решениями </w:t>
      </w:r>
      <w:r w:rsidRPr="00950DAF">
        <w:rPr>
          <w:sz w:val="28"/>
          <w:szCs w:val="28"/>
        </w:rPr>
        <w:br/>
        <w:t>и действиями (бездействием) должностных лиц уполномоченного органа при предоставлении государственной услуги;</w:t>
      </w:r>
    </w:p>
    <w:p w14:paraId="34BD6FE2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д) личная подпись заявителя (представителя заявителя) и дата (при подаче жалобы (претензии) в бумажной форме).</w:t>
      </w:r>
    </w:p>
    <w:p w14:paraId="627A087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При подаче жалобы (претензии) в форме электронного документа жалоба (претензия) должна быть подписана электронной цифровой подписью заявителя (представителя заявителя). </w:t>
      </w:r>
    </w:p>
    <w:p w14:paraId="7EA3B57D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69766AB4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59.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7EE8639D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</w:t>
      </w:r>
      <w:r w:rsidRPr="00950DAF">
        <w:rPr>
          <w:sz w:val="28"/>
          <w:szCs w:val="28"/>
        </w:rPr>
        <w:br/>
        <w:t xml:space="preserve">со дня ее регистрации жалоба (претензия) направляется в орган, к компетенции </w:t>
      </w:r>
      <w:r w:rsidRPr="00950DAF">
        <w:rPr>
          <w:sz w:val="28"/>
          <w:szCs w:val="28"/>
        </w:rPr>
        <w:lastRenderedPageBreak/>
        <w:t>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3442714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7400725A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35. Сроки рассмотрения жалобы (претензии)</w:t>
      </w:r>
    </w:p>
    <w:p w14:paraId="502FE46D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585AFBA5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60.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</w:t>
      </w:r>
      <w:r w:rsidRPr="00950DAF">
        <w:rPr>
          <w:sz w:val="28"/>
          <w:szCs w:val="28"/>
        </w:rPr>
        <w:br/>
        <w:t>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3574BECF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61. В случае если в жалобе (претензии) отсутствуют сведения, указанные в пункте 58 настоящего Регламента, ответ на жалобу (претензию) не дается, </w:t>
      </w:r>
      <w:r w:rsidRPr="00950DAF">
        <w:rPr>
          <w:sz w:val="28"/>
          <w:szCs w:val="28"/>
        </w:rPr>
        <w:br/>
        <w:t>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5AC8EB2E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Основания оставления жалобы (претензии) без рассмотрения: </w:t>
      </w:r>
    </w:p>
    <w:p w14:paraId="68F337B3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</w:t>
      </w:r>
      <w:r w:rsidRPr="00950DAF">
        <w:rPr>
          <w:sz w:val="28"/>
          <w:szCs w:val="28"/>
        </w:rPr>
        <w:br/>
        <w:t xml:space="preserve">В данном случае заявителю (представителю заявителя) сообщается </w:t>
      </w:r>
      <w:r w:rsidRPr="00950DAF">
        <w:rPr>
          <w:sz w:val="28"/>
          <w:szCs w:val="28"/>
        </w:rPr>
        <w:br/>
        <w:t>о недопустимости злоупотребления правом;</w:t>
      </w:r>
    </w:p>
    <w:p w14:paraId="55ACAEC2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5CB9356C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</w:t>
      </w:r>
      <w:r w:rsidRPr="00950DAF">
        <w:rPr>
          <w:sz w:val="28"/>
          <w:szCs w:val="28"/>
        </w:rPr>
        <w:br/>
        <w:t>о прекращении переписки с заявителем по данному вопросу (о чем заявитель предупреждается);</w:t>
      </w:r>
    </w:p>
    <w:p w14:paraId="48434E1F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в) по вопросам, содержащимся в жалобе (претензии), имеется вступившее в законную силу судебное решение;</w:t>
      </w:r>
    </w:p>
    <w:p w14:paraId="5918C59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г) подача жалобы (претензии) лицом, полномочия которого </w:t>
      </w:r>
      <w:r w:rsidRPr="00950DAF">
        <w:rPr>
          <w:sz w:val="28"/>
          <w:szCs w:val="28"/>
        </w:rPr>
        <w:br/>
        <w:t>не подтверждены в порядке, установленном законодательством Приднестровской Молдавской Республики;</w:t>
      </w:r>
    </w:p>
    <w:p w14:paraId="266112E4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751E70EB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2BDEDB23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При наличии хотя бы одного из оснований, указанных в части второй настоящего пункта, жалоба (претензия) оставляется без рассмотрения, о чем </w:t>
      </w:r>
      <w:r w:rsidRPr="00950DAF">
        <w:rPr>
          <w:sz w:val="28"/>
          <w:szCs w:val="28"/>
        </w:rPr>
        <w:br/>
        <w:t>в течение 3 (трех) рабочих дней со дня регистрации жалобы (претензии), сообщается заявителю (представителю заявителя).</w:t>
      </w:r>
    </w:p>
    <w:p w14:paraId="1F89999F" w14:textId="77777777" w:rsidR="00950DAF" w:rsidRPr="00950DAF" w:rsidRDefault="00950DAF" w:rsidP="00950DAF">
      <w:pPr>
        <w:jc w:val="both"/>
        <w:rPr>
          <w:sz w:val="28"/>
          <w:szCs w:val="28"/>
        </w:rPr>
      </w:pPr>
    </w:p>
    <w:p w14:paraId="7CD71C4F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636601B3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</w:p>
    <w:p w14:paraId="5B5C2BBC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62. Основания для приостановления рассмотрения жалобы (претензии) законодательством Приднестровской Молдавской Республики </w:t>
      </w:r>
      <w:r w:rsidRPr="00950DAF">
        <w:rPr>
          <w:sz w:val="28"/>
          <w:szCs w:val="28"/>
        </w:rPr>
        <w:br/>
        <w:t>не предусмотрены.</w:t>
      </w:r>
    </w:p>
    <w:p w14:paraId="7A06A0DD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6B5628C2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37. Результат рассмотрения жалобы (претензии)</w:t>
      </w:r>
    </w:p>
    <w:p w14:paraId="636678A9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6D2FD1AB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63. По результатам рассмотрения жалобы (претензии) принимается одно из следующих решений:</w:t>
      </w:r>
    </w:p>
    <w:p w14:paraId="5E8B8B00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2A605ED6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б) об отказе в удовлетворении жалобы (претензии).</w:t>
      </w:r>
    </w:p>
    <w:p w14:paraId="4E22F76E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2E7B1FF0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 xml:space="preserve">38. Порядок информирования заявителя </w:t>
      </w:r>
    </w:p>
    <w:p w14:paraId="44850005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о результатах рассмотрения жалобы (претензии)</w:t>
      </w:r>
    </w:p>
    <w:p w14:paraId="3D5EA4BF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72E3008F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64. Не позднее дня, следующего за днем принятия решения, указанного </w:t>
      </w:r>
      <w:r w:rsidRPr="00950DAF">
        <w:rPr>
          <w:sz w:val="28"/>
          <w:szCs w:val="28"/>
        </w:rPr>
        <w:br/>
        <w:t>в пункте 63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0999719A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Ответ заявителю (представителю заявителя) направляется в той форме, </w:t>
      </w:r>
      <w:r w:rsidRPr="00950DAF">
        <w:rPr>
          <w:sz w:val="28"/>
          <w:szCs w:val="28"/>
        </w:rPr>
        <w:br/>
        <w:t>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5EA7D9F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65. В случае признания жалобы (претензии) подлежащей удовлетворению в ответе заявителю, указанном в пункте 64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государственных 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861BB55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66. В случае признания жалобы (претензии) не подлежащей удовлетворению в ответе заявителю, указанном в пункте 64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5CAD95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67.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667BF0B6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lastRenderedPageBreak/>
        <w:t>68. В ответе по результатам рассмотрения жалобы (претензии) указываются:</w:t>
      </w:r>
    </w:p>
    <w:p w14:paraId="3BCE702D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79B24410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б) номер, дата, место принятия решения, включая сведения </w:t>
      </w:r>
      <w:r w:rsidRPr="00950DAF">
        <w:rPr>
          <w:sz w:val="28"/>
          <w:szCs w:val="28"/>
        </w:rPr>
        <w:br/>
        <w:t>о должностном лице, решение и (или) действие (бездействие) которого обжалуется;</w:t>
      </w:r>
    </w:p>
    <w:p w14:paraId="46EA1239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в) фамилия, имя, отчество (при наличии) заявителя (представителя заявителя);</w:t>
      </w:r>
    </w:p>
    <w:p w14:paraId="1CC9EAA7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г) основания для принятия решения;</w:t>
      </w:r>
    </w:p>
    <w:p w14:paraId="093BC943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д) принятое решение;</w:t>
      </w:r>
    </w:p>
    <w:p w14:paraId="55A4B27B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2A5FF9CB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ж) сведения о порядке обжалования решения.</w:t>
      </w:r>
    </w:p>
    <w:p w14:paraId="3EFEA3CF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В случае направления ответа о результатах рассмотрения жалобы (претензии) в электронной форме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14:paraId="49DF057B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0BE20BE4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39. Порядок обжалования решения по жалобе (претензии)</w:t>
      </w:r>
    </w:p>
    <w:p w14:paraId="79EED2E3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5A1D3CFC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69.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2EB96664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Решение по жалобе (претензии), в том числе по повторной жалобе (претензии), также может быть обжаловано в судебном порядке.</w:t>
      </w:r>
    </w:p>
    <w:p w14:paraId="1999D1D0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3D12D6FA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 xml:space="preserve">40. Право заявителя (представителя заявителя) на получение информации </w:t>
      </w:r>
    </w:p>
    <w:p w14:paraId="16CE1A6D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и документов, необходимых для обоснования и рассмотрения жалобы (претензии)</w:t>
      </w:r>
    </w:p>
    <w:p w14:paraId="7BD886C2" w14:textId="77777777" w:rsidR="00950DAF" w:rsidRPr="00950DAF" w:rsidRDefault="00950DAF" w:rsidP="00950DAF">
      <w:pPr>
        <w:ind w:firstLine="709"/>
        <w:jc w:val="center"/>
        <w:outlineLvl w:val="2"/>
        <w:rPr>
          <w:bCs/>
          <w:sz w:val="28"/>
          <w:szCs w:val="28"/>
        </w:rPr>
      </w:pPr>
    </w:p>
    <w:p w14:paraId="3CB6C566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70. Заявитель (представитель заявителя) имеет право на получение информации и (или) документов, необходимых для обоснования </w:t>
      </w:r>
      <w:r w:rsidRPr="00950DAF">
        <w:rPr>
          <w:sz w:val="28"/>
          <w:szCs w:val="28"/>
        </w:rPr>
        <w:br/>
        <w:t>и рассмотрения жалобы (претензии).</w:t>
      </w:r>
    </w:p>
    <w:p w14:paraId="4ABFBCE3" w14:textId="77777777" w:rsidR="00950DAF" w:rsidRPr="00950DAF" w:rsidRDefault="00950DAF" w:rsidP="00950DAF">
      <w:pPr>
        <w:jc w:val="center"/>
        <w:rPr>
          <w:sz w:val="28"/>
          <w:szCs w:val="28"/>
        </w:rPr>
      </w:pPr>
    </w:p>
    <w:p w14:paraId="38BE1A58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 xml:space="preserve">41. </w:t>
      </w:r>
      <w:hyperlink w:history="1"/>
      <w:r w:rsidRPr="00950DAF">
        <w:rPr>
          <w:bCs/>
          <w:sz w:val="28"/>
          <w:szCs w:val="28"/>
        </w:rPr>
        <w:t xml:space="preserve">Способы информирования заявителей (представителей заявителя) </w:t>
      </w:r>
    </w:p>
    <w:p w14:paraId="70057F8D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о порядке подачи и рассмотрения жалобы (претензии)</w:t>
      </w:r>
    </w:p>
    <w:p w14:paraId="1DFB3F68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</w:p>
    <w:p w14:paraId="4ABC43EF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71.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</w:t>
      </w:r>
      <w:r w:rsidRPr="00950DAF">
        <w:rPr>
          <w:sz w:val="28"/>
          <w:szCs w:val="28"/>
        </w:rPr>
        <w:br/>
        <w:t>и на официальном сайте уполномоченного органа.</w:t>
      </w:r>
    </w:p>
    <w:p w14:paraId="338708C8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</w:p>
    <w:p w14:paraId="5E68BC24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lastRenderedPageBreak/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14:paraId="7306A8F6" w14:textId="77777777" w:rsidR="00950DAF" w:rsidRPr="00950DAF" w:rsidRDefault="00950DAF" w:rsidP="00950DAF">
      <w:pPr>
        <w:jc w:val="center"/>
        <w:outlineLvl w:val="2"/>
        <w:rPr>
          <w:bCs/>
          <w:sz w:val="28"/>
          <w:szCs w:val="28"/>
        </w:rPr>
      </w:pPr>
    </w:p>
    <w:p w14:paraId="618CD72E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 xml:space="preserve">72.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</w:t>
      </w:r>
      <w:r w:rsidRPr="00950DAF">
        <w:rPr>
          <w:sz w:val="28"/>
          <w:szCs w:val="28"/>
        </w:rPr>
        <w:br/>
        <w:t xml:space="preserve">и (или) его должностных лиц при предоставлении государственной услуги указанные должностные лица подлежат привлечению к ответственности </w:t>
      </w:r>
      <w:r w:rsidRPr="00950DAF">
        <w:rPr>
          <w:sz w:val="28"/>
          <w:szCs w:val="28"/>
        </w:rPr>
        <w:br/>
        <w:t>в соответствии с законодательством Приднестровской Молдавской Республики.</w:t>
      </w:r>
    </w:p>
    <w:p w14:paraId="7327FC9D" w14:textId="77777777" w:rsidR="00950DAF" w:rsidRPr="00950DAF" w:rsidRDefault="00950DAF" w:rsidP="00950DAF">
      <w:pPr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Основаниями для наступления ответственности являются:</w:t>
      </w:r>
    </w:p>
    <w:p w14:paraId="60130B5E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а) неправомерный отказ в приеме и рассмотрении жалоб (претензий);</w:t>
      </w:r>
    </w:p>
    <w:p w14:paraId="55A80A8F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б) нарушение сроков рассмотрения жалоб (претензии), направления ответа;</w:t>
      </w:r>
    </w:p>
    <w:p w14:paraId="2AAA01FE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в) направление неполного или необоснованного ответа по жалобам (претензиям) заявителей;</w:t>
      </w:r>
    </w:p>
    <w:p w14:paraId="571B3248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г) принятие заведомо необоснованного и (или) незаконного решения;</w:t>
      </w:r>
    </w:p>
    <w:p w14:paraId="4964D929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д) преследование заявителей в связи с их жалобами (претензиями);</w:t>
      </w:r>
    </w:p>
    <w:p w14:paraId="3CEBCE0A" w14:textId="77777777" w:rsidR="00950DAF" w:rsidRPr="00950DAF" w:rsidRDefault="00950DAF" w:rsidP="00950DAF">
      <w:pPr>
        <w:ind w:firstLine="709"/>
        <w:jc w:val="both"/>
        <w:rPr>
          <w:bCs/>
          <w:sz w:val="28"/>
          <w:szCs w:val="28"/>
        </w:rPr>
      </w:pPr>
      <w:r w:rsidRPr="00950DAF">
        <w:rPr>
          <w:bCs/>
          <w:sz w:val="28"/>
          <w:szCs w:val="28"/>
        </w:rPr>
        <w:t>е) неисполнение решений, принятых по результатам рассмотрения жалоб (претензий);</w:t>
      </w:r>
    </w:p>
    <w:p w14:paraId="3D4C2ECC" w14:textId="77777777" w:rsidR="00950DAF" w:rsidRPr="00950DAF" w:rsidRDefault="00950DAF" w:rsidP="00950DAF">
      <w:pPr>
        <w:adjustRightInd w:val="0"/>
        <w:ind w:firstLine="709"/>
        <w:jc w:val="both"/>
        <w:rPr>
          <w:sz w:val="28"/>
          <w:szCs w:val="28"/>
        </w:rPr>
      </w:pPr>
      <w:r w:rsidRPr="00950DAF">
        <w:rPr>
          <w:bCs/>
          <w:sz w:val="28"/>
          <w:szCs w:val="28"/>
        </w:rPr>
        <w:t xml:space="preserve">ж) оставление жалобы (претензии) без рассмотрения по основаниям, </w:t>
      </w:r>
      <w:r w:rsidRPr="00950DAF">
        <w:rPr>
          <w:bCs/>
          <w:sz w:val="28"/>
          <w:szCs w:val="28"/>
        </w:rPr>
        <w:br/>
        <w:t xml:space="preserve">не предусмотренным Законом </w:t>
      </w:r>
      <w:r w:rsidRPr="00950DAF">
        <w:rPr>
          <w:sz w:val="28"/>
          <w:szCs w:val="28"/>
        </w:rPr>
        <w:t xml:space="preserve">Приднестровской Молдавской Республики </w:t>
      </w:r>
      <w:r w:rsidRPr="00950DAF">
        <w:rPr>
          <w:sz w:val="28"/>
          <w:szCs w:val="28"/>
        </w:rPr>
        <w:br/>
        <w:t>от 19 августа 2016 года № 211-З-</w:t>
      </w:r>
      <w:r w:rsidRPr="00950DAF">
        <w:rPr>
          <w:sz w:val="28"/>
          <w:szCs w:val="28"/>
          <w:lang w:val="en-US"/>
        </w:rPr>
        <w:t>VI</w:t>
      </w:r>
      <w:r w:rsidRPr="00950DAF">
        <w:rPr>
          <w:sz w:val="28"/>
          <w:szCs w:val="28"/>
        </w:rPr>
        <w:t xml:space="preserve"> «Об организации предоставления государственных услуг» (САЗ 16-33);</w:t>
      </w:r>
    </w:p>
    <w:p w14:paraId="2EAC27CB" w14:textId="77777777" w:rsidR="00950DAF" w:rsidRPr="00950DAF" w:rsidRDefault="00950DAF" w:rsidP="00950DAF">
      <w:pPr>
        <w:adjustRightInd w:val="0"/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1D7F6EDD" w14:textId="77777777" w:rsidR="00950DAF" w:rsidRPr="00950DAF" w:rsidRDefault="00950DAF" w:rsidP="00950DAF">
      <w:pPr>
        <w:adjustRightInd w:val="0"/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3CCCDF24" w14:textId="77777777" w:rsidR="00950DAF" w:rsidRPr="00950DAF" w:rsidRDefault="00950DAF" w:rsidP="00950DAF">
      <w:pPr>
        <w:adjustRightInd w:val="0"/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к) нарушение прав заявителей участвовать в рассмотрении их жалоб (претензий);</w:t>
      </w:r>
    </w:p>
    <w:p w14:paraId="1A992D2A" w14:textId="77777777" w:rsidR="00950DAF" w:rsidRPr="00950DAF" w:rsidRDefault="00950DAF" w:rsidP="00950DAF">
      <w:pPr>
        <w:adjustRightInd w:val="0"/>
        <w:ind w:firstLine="709"/>
        <w:jc w:val="both"/>
        <w:rPr>
          <w:sz w:val="28"/>
          <w:szCs w:val="28"/>
        </w:rPr>
      </w:pPr>
      <w:r w:rsidRPr="00950DAF">
        <w:rPr>
          <w:sz w:val="28"/>
          <w:szCs w:val="28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016669DF" w14:textId="77777777" w:rsidR="00950DAF" w:rsidRPr="00950DAF" w:rsidRDefault="00950DAF" w:rsidP="00950DAF">
      <w:pPr>
        <w:ind w:firstLine="709"/>
        <w:jc w:val="both"/>
        <w:rPr>
          <w:rFonts w:eastAsia="Calibri"/>
          <w:sz w:val="28"/>
          <w:szCs w:val="28"/>
        </w:rPr>
      </w:pPr>
      <w:r w:rsidRPr="00950DAF">
        <w:rPr>
          <w:sz w:val="28"/>
          <w:szCs w:val="28"/>
        </w:rPr>
        <w:t xml:space="preserve">м) нарушение правил о подведомственности рассмотрения жалоб (претензий). </w:t>
      </w:r>
    </w:p>
    <w:p w14:paraId="50F839AC" w14:textId="77777777" w:rsidR="00950DAF" w:rsidRPr="00950DAF" w:rsidRDefault="00950DAF" w:rsidP="00950DAF">
      <w:pPr>
        <w:ind w:firstLine="709"/>
        <w:rPr>
          <w:rFonts w:eastAsia="Calibri"/>
          <w:sz w:val="28"/>
          <w:szCs w:val="28"/>
        </w:rPr>
      </w:pPr>
    </w:p>
    <w:p w14:paraId="5DC95506" w14:textId="77777777" w:rsidR="00950DAF" w:rsidRPr="00950DAF" w:rsidRDefault="00950DAF" w:rsidP="00950DAF">
      <w:pPr>
        <w:ind w:left="4536"/>
      </w:pPr>
    </w:p>
    <w:p w14:paraId="0FCFAECF" w14:textId="77777777" w:rsidR="00950DAF" w:rsidRPr="00950DAF" w:rsidRDefault="00950DAF" w:rsidP="00950DAF">
      <w:pPr>
        <w:ind w:left="4536"/>
      </w:pPr>
    </w:p>
    <w:p w14:paraId="2D71F6B2" w14:textId="77777777" w:rsidR="00623DBE" w:rsidRDefault="00623DBE" w:rsidP="00950DAF">
      <w:pPr>
        <w:ind w:left="4536"/>
      </w:pPr>
    </w:p>
    <w:p w14:paraId="0811C6AF" w14:textId="77777777" w:rsidR="00623DBE" w:rsidRDefault="00623DBE" w:rsidP="00950DAF">
      <w:pPr>
        <w:ind w:left="4536"/>
      </w:pPr>
    </w:p>
    <w:p w14:paraId="2CFFEE02" w14:textId="77777777" w:rsidR="00623DBE" w:rsidRDefault="00623DBE" w:rsidP="00950DAF">
      <w:pPr>
        <w:ind w:left="4536"/>
      </w:pPr>
    </w:p>
    <w:p w14:paraId="715A92AC" w14:textId="77777777" w:rsidR="00623DBE" w:rsidRDefault="00623DBE" w:rsidP="00950DAF">
      <w:pPr>
        <w:ind w:left="4536"/>
      </w:pPr>
    </w:p>
    <w:p w14:paraId="3AB9C96B" w14:textId="77777777" w:rsidR="00623DBE" w:rsidRDefault="00623DBE" w:rsidP="00950DAF">
      <w:pPr>
        <w:ind w:left="4536"/>
      </w:pPr>
    </w:p>
    <w:p w14:paraId="0470EE4F" w14:textId="77777777" w:rsidR="00623DBE" w:rsidRDefault="00623DBE" w:rsidP="00950DAF">
      <w:pPr>
        <w:ind w:left="4536"/>
      </w:pPr>
    </w:p>
    <w:p w14:paraId="7B72F768" w14:textId="77777777" w:rsidR="00623DBE" w:rsidRDefault="00623DBE" w:rsidP="00950DAF">
      <w:pPr>
        <w:ind w:left="4536"/>
      </w:pPr>
    </w:p>
    <w:p w14:paraId="048A3F28" w14:textId="77777777" w:rsidR="00950DAF" w:rsidRPr="00950DAF" w:rsidRDefault="00950DAF" w:rsidP="00950DAF">
      <w:pPr>
        <w:ind w:left="4536"/>
      </w:pPr>
      <w:r w:rsidRPr="00950DAF">
        <w:lastRenderedPageBreak/>
        <w:t>Приложение № 1 к Регламенту</w:t>
      </w:r>
    </w:p>
    <w:p w14:paraId="46A58413" w14:textId="77777777" w:rsidR="00950DAF" w:rsidRPr="00950DAF" w:rsidRDefault="00950DAF" w:rsidP="00950DAF">
      <w:pPr>
        <w:tabs>
          <w:tab w:val="right" w:pos="9355"/>
        </w:tabs>
        <w:ind w:left="4536"/>
      </w:pPr>
      <w:r w:rsidRPr="00950DAF">
        <w:t xml:space="preserve">предоставления государственными </w:t>
      </w:r>
    </w:p>
    <w:p w14:paraId="56C89CA0" w14:textId="77777777" w:rsidR="00950DAF" w:rsidRPr="00950DAF" w:rsidRDefault="00950DAF" w:rsidP="00950DAF">
      <w:pPr>
        <w:tabs>
          <w:tab w:val="right" w:pos="9355"/>
        </w:tabs>
        <w:ind w:left="4536"/>
      </w:pPr>
      <w:r w:rsidRPr="00950DAF">
        <w:t xml:space="preserve">администрациями городов (районов) </w:t>
      </w:r>
    </w:p>
    <w:p w14:paraId="692D8A27" w14:textId="77777777" w:rsidR="00950DAF" w:rsidRPr="00950DAF" w:rsidRDefault="00950DAF" w:rsidP="00950DAF">
      <w:pPr>
        <w:tabs>
          <w:tab w:val="right" w:pos="9355"/>
        </w:tabs>
        <w:ind w:left="4536"/>
      </w:pPr>
      <w:r w:rsidRPr="00950DAF">
        <w:t xml:space="preserve">Приднестровской Молдавской Республики </w:t>
      </w:r>
    </w:p>
    <w:p w14:paraId="1319E6D1" w14:textId="77777777" w:rsidR="00950DAF" w:rsidRPr="00950DAF" w:rsidRDefault="00950DAF" w:rsidP="00950DAF">
      <w:pPr>
        <w:tabs>
          <w:tab w:val="right" w:pos="9355"/>
        </w:tabs>
        <w:ind w:left="4536"/>
      </w:pPr>
      <w:r w:rsidRPr="00950DAF">
        <w:t xml:space="preserve">государственной услуги «Выдача Разрешения </w:t>
      </w:r>
    </w:p>
    <w:p w14:paraId="63B8A1F0" w14:textId="77777777" w:rsidR="00950DAF" w:rsidRPr="00950DAF" w:rsidRDefault="00950DAF" w:rsidP="00950DAF">
      <w:pPr>
        <w:tabs>
          <w:tab w:val="right" w:pos="9355"/>
        </w:tabs>
        <w:ind w:left="4536"/>
      </w:pPr>
      <w:r w:rsidRPr="00950DAF">
        <w:t>на выполнение строительно-монтажных работ»</w:t>
      </w:r>
    </w:p>
    <w:p w14:paraId="3D294F00" w14:textId="77777777" w:rsidR="00950DAF" w:rsidRPr="00950DAF" w:rsidRDefault="00950DAF" w:rsidP="00950DAF">
      <w:pPr>
        <w:tabs>
          <w:tab w:val="right" w:pos="9355"/>
        </w:tabs>
        <w:ind w:firstLine="709"/>
        <w:jc w:val="both"/>
        <w:rPr>
          <w:rFonts w:ascii="Calibri" w:hAnsi="Calibri"/>
        </w:rPr>
      </w:pPr>
    </w:p>
    <w:p w14:paraId="74C89288" w14:textId="77777777" w:rsidR="00950DAF" w:rsidRPr="00950DAF" w:rsidRDefault="00950DAF" w:rsidP="00950DAF">
      <w:pPr>
        <w:tabs>
          <w:tab w:val="right" w:pos="9355"/>
        </w:tabs>
        <w:ind w:firstLine="709"/>
        <w:jc w:val="both"/>
      </w:pPr>
      <w:r w:rsidRPr="00950DAF">
        <w:tab/>
      </w:r>
    </w:p>
    <w:p w14:paraId="4DAA5BF3" w14:textId="77777777" w:rsidR="00950DAF" w:rsidRPr="00950DAF" w:rsidRDefault="00950DAF" w:rsidP="00950DAF">
      <w:pPr>
        <w:jc w:val="center"/>
        <w:rPr>
          <w:rStyle w:val="6"/>
          <w:rFonts w:eastAsia="Calibri"/>
          <w:color w:val="auto"/>
        </w:rPr>
      </w:pPr>
      <w:r w:rsidRPr="00950DAF">
        <w:rPr>
          <w:rStyle w:val="6"/>
          <w:rFonts w:eastAsia="Calibri"/>
          <w:color w:val="auto"/>
        </w:rPr>
        <w:t>ЗАЯВЛЕНИЕ</w:t>
      </w:r>
    </w:p>
    <w:p w14:paraId="1B964C86" w14:textId="77777777" w:rsidR="00950DAF" w:rsidRPr="00950DAF" w:rsidRDefault="00950DAF" w:rsidP="00950DAF">
      <w:pPr>
        <w:jc w:val="center"/>
      </w:pPr>
    </w:p>
    <w:p w14:paraId="700282F3" w14:textId="77777777" w:rsidR="00950DAF" w:rsidRPr="00950DAF" w:rsidRDefault="00950DAF" w:rsidP="00950DAF">
      <w:pPr>
        <w:tabs>
          <w:tab w:val="left" w:leader="underscore" w:pos="9515"/>
        </w:tabs>
      </w:pPr>
      <w:r w:rsidRPr="00950DAF">
        <w:rPr>
          <w:rStyle w:val="6"/>
          <w:rFonts w:eastAsia="Calibri"/>
          <w:color w:val="auto"/>
        </w:rPr>
        <w:t>в Государственную администрацию города (района)</w:t>
      </w:r>
      <w:r w:rsidRPr="00950DAF">
        <w:rPr>
          <w:rStyle w:val="6"/>
          <w:rFonts w:eastAsia="Calibri"/>
          <w:color w:val="auto"/>
        </w:rPr>
        <w:tab/>
      </w:r>
    </w:p>
    <w:p w14:paraId="2B668F0D" w14:textId="77777777" w:rsidR="00950DAF" w:rsidRPr="00950DAF" w:rsidRDefault="00950DAF" w:rsidP="00950DAF">
      <w:pPr>
        <w:tabs>
          <w:tab w:val="left" w:leader="underscore" w:pos="9495"/>
        </w:tabs>
        <w:rPr>
          <w:rStyle w:val="6"/>
          <w:rFonts w:eastAsia="Calibri"/>
          <w:color w:val="auto"/>
        </w:rPr>
      </w:pPr>
    </w:p>
    <w:p w14:paraId="188AB96C" w14:textId="77777777" w:rsidR="00950DAF" w:rsidRPr="00950DAF" w:rsidRDefault="00950DAF" w:rsidP="00950DAF">
      <w:pPr>
        <w:tabs>
          <w:tab w:val="left" w:leader="underscore" w:pos="9495"/>
        </w:tabs>
      </w:pPr>
      <w:r w:rsidRPr="00950DAF">
        <w:rPr>
          <w:rStyle w:val="6"/>
          <w:rFonts w:eastAsia="Calibri"/>
          <w:color w:val="auto"/>
        </w:rPr>
        <w:t xml:space="preserve">Застройщика </w:t>
      </w:r>
      <w:r w:rsidRPr="00950DAF">
        <w:rPr>
          <w:rStyle w:val="6"/>
          <w:rFonts w:eastAsia="Calibri"/>
          <w:color w:val="auto"/>
        </w:rPr>
        <w:tab/>
      </w:r>
    </w:p>
    <w:p w14:paraId="1CF81397" w14:textId="77777777" w:rsidR="00950DAF" w:rsidRPr="00950DAF" w:rsidRDefault="00950DAF" w:rsidP="00950DAF">
      <w:r w:rsidRPr="00950DAF">
        <w:rPr>
          <w:rStyle w:val="6"/>
          <w:rFonts w:eastAsia="Calibri"/>
          <w:color w:val="auto"/>
        </w:rPr>
        <w:t xml:space="preserve">                                               (наименование застройщика, ведомства, адрес, телефон)</w:t>
      </w:r>
    </w:p>
    <w:p w14:paraId="741459E6" w14:textId="77777777" w:rsidR="00950DAF" w:rsidRPr="00950DAF" w:rsidRDefault="00950DAF" w:rsidP="00950DAF">
      <w:pPr>
        <w:rPr>
          <w:lang w:bidi="ru-RU"/>
        </w:rPr>
      </w:pPr>
    </w:p>
    <w:p w14:paraId="4BC9C8C9" w14:textId="77777777" w:rsidR="00950DAF" w:rsidRPr="00950DAF" w:rsidRDefault="00950DAF" w:rsidP="00950DAF">
      <w:pPr>
        <w:rPr>
          <w:lang w:bidi="ru-RU"/>
        </w:rPr>
      </w:pPr>
      <w:r w:rsidRPr="00950DAF">
        <w:rPr>
          <w:lang w:bidi="ru-RU"/>
        </w:rPr>
        <w:t>Прошу выдать разрешение на производство работ по строительству</w:t>
      </w:r>
    </w:p>
    <w:p w14:paraId="1728A728" w14:textId="77777777" w:rsidR="00950DAF" w:rsidRPr="00950DAF" w:rsidRDefault="00950DAF" w:rsidP="00950DAF">
      <w:r w:rsidRPr="00950DAF">
        <w:rPr>
          <w:lang w:bidi="ru-RU"/>
        </w:rPr>
        <w:t>________________________________________________________________________________</w:t>
      </w:r>
    </w:p>
    <w:p w14:paraId="0DA15EBC" w14:textId="77777777" w:rsidR="00950DAF" w:rsidRPr="00950DAF" w:rsidRDefault="00950DAF" w:rsidP="00950DAF">
      <w:pPr>
        <w:tabs>
          <w:tab w:val="left" w:leader="underscore" w:pos="9515"/>
        </w:tabs>
        <w:jc w:val="center"/>
        <w:rPr>
          <w:rStyle w:val="6"/>
          <w:rFonts w:eastAsia="Calibri"/>
          <w:color w:val="auto"/>
        </w:rPr>
      </w:pPr>
      <w:r w:rsidRPr="00950DAF">
        <w:rPr>
          <w:rStyle w:val="6"/>
          <w:rFonts w:eastAsia="Calibri"/>
          <w:color w:val="auto"/>
        </w:rPr>
        <w:t>(наименование объекта)</w:t>
      </w:r>
    </w:p>
    <w:p w14:paraId="02BC046E" w14:textId="77777777" w:rsidR="00950DAF" w:rsidRPr="00950DAF" w:rsidRDefault="00950DAF" w:rsidP="00950DAF">
      <w:pPr>
        <w:tabs>
          <w:tab w:val="left" w:leader="underscore" w:pos="9515"/>
        </w:tabs>
        <w:rPr>
          <w:lang w:bidi="ru-RU"/>
        </w:rPr>
      </w:pPr>
      <w:r w:rsidRPr="00950DAF">
        <w:rPr>
          <w:rStyle w:val="6"/>
          <w:rFonts w:eastAsia="Calibri"/>
          <w:color w:val="auto"/>
        </w:rPr>
        <w:t>на земельном участке № __________________________________________________________</w:t>
      </w:r>
    </w:p>
    <w:p w14:paraId="020290EF" w14:textId="77777777" w:rsidR="00950DAF" w:rsidRPr="00950DAF" w:rsidRDefault="00950DAF" w:rsidP="00950DAF">
      <w:pPr>
        <w:tabs>
          <w:tab w:val="right" w:leader="underscore" w:pos="4590"/>
          <w:tab w:val="center" w:pos="4935"/>
          <w:tab w:val="left" w:leader="underscore" w:pos="9515"/>
        </w:tabs>
      </w:pPr>
      <w:r w:rsidRPr="00950DAF">
        <w:rPr>
          <w:rStyle w:val="6"/>
          <w:rFonts w:eastAsia="Calibri"/>
          <w:color w:val="auto"/>
        </w:rPr>
        <w:t>по ул. (пер.)</w:t>
      </w:r>
      <w:r w:rsidRPr="00950DAF">
        <w:rPr>
          <w:rStyle w:val="6"/>
          <w:rFonts w:eastAsia="Calibri"/>
          <w:color w:val="auto"/>
        </w:rPr>
        <w:tab/>
        <w:t>района,</w:t>
      </w:r>
      <w:r w:rsidRPr="00950DAF">
        <w:rPr>
          <w:rStyle w:val="6"/>
          <w:rFonts w:eastAsia="Calibri"/>
          <w:color w:val="auto"/>
        </w:rPr>
        <w:tab/>
        <w:t xml:space="preserve"> города</w:t>
      </w:r>
      <w:r w:rsidRPr="00950DAF">
        <w:rPr>
          <w:rStyle w:val="6"/>
          <w:rFonts w:eastAsia="Calibri"/>
          <w:color w:val="auto"/>
        </w:rPr>
        <w:tab/>
      </w:r>
    </w:p>
    <w:p w14:paraId="377ED14E" w14:textId="77777777" w:rsidR="00950DAF" w:rsidRPr="00950DAF" w:rsidRDefault="00950DAF" w:rsidP="00950DAF">
      <w:pPr>
        <w:rPr>
          <w:rStyle w:val="6"/>
          <w:rFonts w:eastAsia="Calibri"/>
          <w:color w:val="auto"/>
        </w:rPr>
      </w:pPr>
    </w:p>
    <w:p w14:paraId="17307BD2" w14:textId="77777777" w:rsidR="00950DAF" w:rsidRPr="00950DAF" w:rsidRDefault="00950DAF" w:rsidP="00950DAF">
      <w:r w:rsidRPr="00950DAF">
        <w:rPr>
          <w:rStyle w:val="6"/>
          <w:rFonts w:eastAsia="Calibri"/>
          <w:color w:val="auto"/>
        </w:rPr>
        <w:t>При этом представляю:</w:t>
      </w:r>
    </w:p>
    <w:p w14:paraId="3A0AD4FF" w14:textId="77777777" w:rsidR="00950DAF" w:rsidRPr="00950DAF" w:rsidRDefault="00950DAF" w:rsidP="00950DAF">
      <w:pPr>
        <w:widowControl w:val="0"/>
        <w:tabs>
          <w:tab w:val="left" w:leader="underscore" w:pos="9515"/>
        </w:tabs>
        <w:jc w:val="both"/>
        <w:rPr>
          <w:rStyle w:val="6"/>
          <w:rFonts w:eastAsia="Calibri"/>
          <w:color w:val="auto"/>
        </w:rPr>
      </w:pPr>
      <w:r w:rsidRPr="00950DAF">
        <w:rPr>
          <w:rStyle w:val="6"/>
          <w:rFonts w:eastAsia="Calibri"/>
          <w:color w:val="auto"/>
        </w:rPr>
        <w:t>1. Техническую документацию, утвержденную</w:t>
      </w:r>
      <w:r w:rsidRPr="00950DAF">
        <w:rPr>
          <w:rStyle w:val="6"/>
          <w:rFonts w:eastAsia="Calibri"/>
          <w:color w:val="auto"/>
        </w:rPr>
        <w:tab/>
      </w:r>
    </w:p>
    <w:p w14:paraId="4C9A0CD5" w14:textId="77777777" w:rsidR="00950DAF" w:rsidRPr="00950DAF" w:rsidRDefault="00950DAF" w:rsidP="00950DAF">
      <w:pPr>
        <w:widowControl w:val="0"/>
        <w:tabs>
          <w:tab w:val="left" w:leader="underscore" w:pos="9515"/>
        </w:tabs>
        <w:jc w:val="center"/>
        <w:rPr>
          <w:sz w:val="22"/>
        </w:rPr>
      </w:pPr>
      <w:r w:rsidRPr="00950DAF">
        <w:rPr>
          <w:sz w:val="22"/>
        </w:rPr>
        <w:t xml:space="preserve">                                                                                 (кем и когда)</w:t>
      </w:r>
    </w:p>
    <w:p w14:paraId="4CEB2B2F" w14:textId="77777777" w:rsidR="00950DAF" w:rsidRPr="00950DAF" w:rsidRDefault="00950DAF" w:rsidP="00950DAF">
      <w:pPr>
        <w:tabs>
          <w:tab w:val="right" w:leader="underscore" w:pos="5463"/>
          <w:tab w:val="right" w:pos="6315"/>
          <w:tab w:val="right" w:pos="7062"/>
          <w:tab w:val="left" w:pos="7134"/>
          <w:tab w:val="left" w:pos="7266"/>
        </w:tabs>
      </w:pPr>
      <w:r w:rsidRPr="00950DAF">
        <w:rPr>
          <w:rStyle w:val="6"/>
          <w:rFonts w:eastAsia="Calibri"/>
          <w:color w:val="auto"/>
        </w:rPr>
        <w:tab/>
        <w:t>в</w:t>
      </w:r>
      <w:r w:rsidRPr="00950DAF">
        <w:rPr>
          <w:rStyle w:val="6"/>
          <w:rFonts w:eastAsia="Calibri"/>
          <w:color w:val="auto"/>
        </w:rPr>
        <w:tab/>
        <w:t xml:space="preserve">составе: </w:t>
      </w:r>
    </w:p>
    <w:p w14:paraId="74E481D0" w14:textId="77777777" w:rsidR="00950DAF" w:rsidRPr="00950DAF" w:rsidRDefault="00950DAF" w:rsidP="00950DAF">
      <w:pPr>
        <w:tabs>
          <w:tab w:val="left" w:leader="underscore" w:pos="5780"/>
        </w:tabs>
      </w:pPr>
      <w:r w:rsidRPr="00950DAF">
        <w:rPr>
          <w:rStyle w:val="6"/>
          <w:rFonts w:eastAsia="Calibri"/>
          <w:color w:val="auto"/>
        </w:rPr>
        <w:tab/>
        <w:t xml:space="preserve"> 1 экз.</w:t>
      </w:r>
    </w:p>
    <w:p w14:paraId="7D54FD4C" w14:textId="77777777" w:rsidR="00950DAF" w:rsidRPr="00950DAF" w:rsidRDefault="00950DAF" w:rsidP="00950DAF">
      <w:pPr>
        <w:tabs>
          <w:tab w:val="left" w:leader="underscore" w:pos="5780"/>
        </w:tabs>
      </w:pPr>
      <w:r w:rsidRPr="00950DAF">
        <w:rPr>
          <w:rStyle w:val="6"/>
          <w:rFonts w:eastAsia="Calibri"/>
          <w:color w:val="auto"/>
        </w:rPr>
        <w:tab/>
        <w:t xml:space="preserve"> 1 экз.</w:t>
      </w:r>
    </w:p>
    <w:p w14:paraId="40864CD0" w14:textId="77777777" w:rsidR="00950DAF" w:rsidRPr="00950DAF" w:rsidRDefault="00950DAF" w:rsidP="00950DAF">
      <w:pPr>
        <w:tabs>
          <w:tab w:val="left" w:leader="underscore" w:pos="5780"/>
        </w:tabs>
      </w:pPr>
      <w:r w:rsidRPr="00950DAF">
        <w:rPr>
          <w:rStyle w:val="6"/>
          <w:rFonts w:eastAsia="Calibri"/>
          <w:color w:val="auto"/>
        </w:rPr>
        <w:tab/>
        <w:t xml:space="preserve"> 1 экз.</w:t>
      </w:r>
    </w:p>
    <w:p w14:paraId="7B3D994E" w14:textId="77777777" w:rsidR="00950DAF" w:rsidRPr="00950DAF" w:rsidRDefault="00950DAF" w:rsidP="00950DAF">
      <w:pPr>
        <w:tabs>
          <w:tab w:val="left" w:leader="underscore" w:pos="5780"/>
        </w:tabs>
      </w:pPr>
      <w:r w:rsidRPr="00950DAF">
        <w:rPr>
          <w:rStyle w:val="6"/>
          <w:rFonts w:eastAsia="Calibri"/>
          <w:color w:val="auto"/>
        </w:rPr>
        <w:tab/>
        <w:t xml:space="preserve"> 1 экз.</w:t>
      </w:r>
    </w:p>
    <w:p w14:paraId="052F4C10" w14:textId="77777777" w:rsidR="00950DAF" w:rsidRPr="00950DAF" w:rsidRDefault="00950DAF" w:rsidP="00950DAF">
      <w:pPr>
        <w:tabs>
          <w:tab w:val="left" w:leader="underscore" w:pos="5780"/>
        </w:tabs>
      </w:pPr>
      <w:r w:rsidRPr="00950DAF">
        <w:rPr>
          <w:rStyle w:val="6"/>
          <w:rFonts w:eastAsia="Calibri"/>
          <w:color w:val="auto"/>
        </w:rPr>
        <w:tab/>
        <w:t xml:space="preserve"> 1 экз.</w:t>
      </w:r>
    </w:p>
    <w:p w14:paraId="0285A5B5" w14:textId="77777777" w:rsidR="00950DAF" w:rsidRPr="00950DAF" w:rsidRDefault="00950DAF" w:rsidP="00950DAF">
      <w:pPr>
        <w:widowControl w:val="0"/>
        <w:tabs>
          <w:tab w:val="center" w:leader="underscore" w:pos="4935"/>
          <w:tab w:val="right" w:leader="underscore" w:pos="6315"/>
        </w:tabs>
        <w:jc w:val="both"/>
      </w:pPr>
      <w:r w:rsidRPr="00950DAF">
        <w:rPr>
          <w:rStyle w:val="6"/>
          <w:rFonts w:eastAsia="Calibri"/>
          <w:color w:val="auto"/>
        </w:rPr>
        <w:t>2. Акт, договор, решение госадминистрации о предоставлении земельного участка для указанного строительства от</w:t>
      </w:r>
      <w:r w:rsidRPr="00950DAF">
        <w:rPr>
          <w:rStyle w:val="6"/>
          <w:rFonts w:eastAsia="Calibri"/>
          <w:color w:val="auto"/>
        </w:rPr>
        <w:tab/>
        <w:t>№</w:t>
      </w:r>
      <w:r w:rsidRPr="00950DAF">
        <w:rPr>
          <w:rStyle w:val="6"/>
          <w:rFonts w:eastAsia="Calibri"/>
          <w:color w:val="auto"/>
        </w:rPr>
        <w:tab/>
        <w:t>.</w:t>
      </w:r>
    </w:p>
    <w:p w14:paraId="5C32C474" w14:textId="77777777" w:rsidR="00950DAF" w:rsidRPr="00950DAF" w:rsidRDefault="00950DAF" w:rsidP="00950DAF">
      <w:pPr>
        <w:widowControl w:val="0"/>
        <w:jc w:val="both"/>
      </w:pPr>
      <w:r w:rsidRPr="00950DAF">
        <w:rPr>
          <w:rStyle w:val="6"/>
          <w:rFonts w:eastAsia="Calibri"/>
          <w:color w:val="auto"/>
        </w:rPr>
        <w:t>3. Основные показатели по строительству 2 экз.</w:t>
      </w:r>
    </w:p>
    <w:p w14:paraId="22A77CB9" w14:textId="77777777" w:rsidR="00950DAF" w:rsidRPr="00950DAF" w:rsidRDefault="00950DAF" w:rsidP="00950DAF">
      <w:pPr>
        <w:widowControl w:val="0"/>
        <w:tabs>
          <w:tab w:val="right" w:leader="underscore" w:pos="9538"/>
        </w:tabs>
        <w:jc w:val="both"/>
      </w:pPr>
      <w:r w:rsidRPr="00950DAF">
        <w:rPr>
          <w:rStyle w:val="6"/>
          <w:rFonts w:eastAsia="Calibri"/>
          <w:color w:val="auto"/>
        </w:rPr>
        <w:t>4. Финансирование осуществляется через</w:t>
      </w:r>
      <w:r w:rsidRPr="00950DAF">
        <w:rPr>
          <w:rStyle w:val="6"/>
          <w:rFonts w:eastAsia="Calibri"/>
          <w:color w:val="auto"/>
        </w:rPr>
        <w:tab/>
        <w:t>.</w:t>
      </w:r>
    </w:p>
    <w:p w14:paraId="0E6882E0" w14:textId="77777777" w:rsidR="00950DAF" w:rsidRPr="00950DAF" w:rsidRDefault="00950DAF" w:rsidP="00950DAF">
      <w:r w:rsidRPr="00950DAF">
        <w:rPr>
          <w:rStyle w:val="6"/>
          <w:rFonts w:eastAsia="Calibri"/>
          <w:color w:val="auto"/>
        </w:rPr>
        <w:t xml:space="preserve">                                                                                                       (название банка)</w:t>
      </w:r>
    </w:p>
    <w:p w14:paraId="5A7191A8" w14:textId="77777777" w:rsidR="00950DAF" w:rsidRPr="00950DAF" w:rsidRDefault="00950DAF" w:rsidP="00950DAF">
      <w:r w:rsidRPr="00950DAF">
        <w:rPr>
          <w:rStyle w:val="6"/>
          <w:rFonts w:eastAsia="Calibri"/>
          <w:color w:val="auto"/>
        </w:rPr>
        <w:t>Одновременно ставлю Вас в известность, что:</w:t>
      </w:r>
    </w:p>
    <w:p w14:paraId="51EDC268" w14:textId="77777777" w:rsidR="00950DAF" w:rsidRPr="00950DAF" w:rsidRDefault="00950DAF" w:rsidP="00950DAF">
      <w:pPr>
        <w:tabs>
          <w:tab w:val="left" w:pos="388"/>
        </w:tabs>
        <w:rPr>
          <w:rStyle w:val="6"/>
          <w:rFonts w:eastAsia="Calibri"/>
          <w:color w:val="auto"/>
        </w:rPr>
      </w:pPr>
      <w:r w:rsidRPr="00950DAF">
        <w:rPr>
          <w:rStyle w:val="6"/>
          <w:rFonts w:eastAsia="Calibri"/>
          <w:color w:val="auto"/>
        </w:rPr>
        <w:t>а) работы будут производиться подрядным (хозяйственным) способом через</w:t>
      </w:r>
    </w:p>
    <w:p w14:paraId="2947EA99" w14:textId="77777777" w:rsidR="00950DAF" w:rsidRPr="00950DAF" w:rsidRDefault="00950DAF" w:rsidP="00950DAF">
      <w:pPr>
        <w:tabs>
          <w:tab w:val="left" w:pos="388"/>
        </w:tabs>
      </w:pPr>
      <w:r w:rsidRPr="00950DAF">
        <w:rPr>
          <w:rStyle w:val="6"/>
          <w:rFonts w:eastAsia="Calibri"/>
          <w:color w:val="auto"/>
        </w:rPr>
        <w:t>________________________________________________________________________________</w:t>
      </w:r>
    </w:p>
    <w:p w14:paraId="46FFA8C1" w14:textId="77777777" w:rsidR="00950DAF" w:rsidRPr="00950DAF" w:rsidRDefault="00950DAF" w:rsidP="00950DAF">
      <w:pPr>
        <w:tabs>
          <w:tab w:val="left" w:leader="underscore" w:pos="12093"/>
        </w:tabs>
      </w:pPr>
      <w:r w:rsidRPr="00950DAF">
        <w:rPr>
          <w:rStyle w:val="6"/>
          <w:rFonts w:eastAsia="Calibri"/>
          <w:color w:val="auto"/>
        </w:rPr>
        <w:t xml:space="preserve">                                         (наименование генподрядной организации)</w:t>
      </w:r>
    </w:p>
    <w:p w14:paraId="58F9BE4B" w14:textId="77777777" w:rsidR="00950DAF" w:rsidRPr="00950DAF" w:rsidRDefault="00950DAF" w:rsidP="00950DAF">
      <w:pPr>
        <w:tabs>
          <w:tab w:val="left" w:pos="407"/>
          <w:tab w:val="left" w:leader="underscore" w:pos="9515"/>
        </w:tabs>
        <w:jc w:val="both"/>
      </w:pPr>
      <w:r w:rsidRPr="00950DAF">
        <w:rPr>
          <w:rStyle w:val="6"/>
          <w:rFonts w:eastAsia="Calibri"/>
          <w:color w:val="auto"/>
        </w:rPr>
        <w:t>б) архитектурно-авторский надзор за строительством принял на себя автор проекта (или уполномоченное им лицо) _________________________________________________________</w:t>
      </w:r>
    </w:p>
    <w:p w14:paraId="00061659" w14:textId="77777777" w:rsidR="00950DAF" w:rsidRPr="00950DAF" w:rsidRDefault="00950DAF" w:rsidP="00950DAF">
      <w:pPr>
        <w:tabs>
          <w:tab w:val="left" w:pos="398"/>
        </w:tabs>
        <w:jc w:val="both"/>
      </w:pPr>
      <w:r w:rsidRPr="00950DAF">
        <w:rPr>
          <w:lang w:bidi="ru-RU"/>
        </w:rPr>
        <w:t>в) технический надзор возлагается на _______________________________________________</w:t>
      </w:r>
    </w:p>
    <w:p w14:paraId="0493F24F" w14:textId="77777777" w:rsidR="00950DAF" w:rsidRPr="00950DAF" w:rsidRDefault="00950DAF" w:rsidP="00950DAF">
      <w:pPr>
        <w:tabs>
          <w:tab w:val="left" w:leader="underscore" w:pos="7978"/>
        </w:tabs>
        <w:ind w:firstLine="2840"/>
        <w:rPr>
          <w:rStyle w:val="6"/>
          <w:rFonts w:eastAsia="Calibri"/>
          <w:color w:val="auto"/>
        </w:rPr>
      </w:pPr>
      <w:r w:rsidRPr="00950DAF">
        <w:rPr>
          <w:rStyle w:val="6"/>
          <w:rFonts w:eastAsia="Calibri"/>
          <w:color w:val="auto"/>
        </w:rPr>
        <w:t xml:space="preserve">                       (Ф.И.О., образование, специальность, должность) </w:t>
      </w:r>
    </w:p>
    <w:p w14:paraId="3AC366FD" w14:textId="77777777" w:rsidR="00950DAF" w:rsidRPr="00950DAF" w:rsidRDefault="00950DAF" w:rsidP="00950DAF">
      <w:pPr>
        <w:tabs>
          <w:tab w:val="left" w:leader="underscore" w:pos="7978"/>
        </w:tabs>
        <w:jc w:val="both"/>
      </w:pPr>
      <w:r w:rsidRPr="00950DAF">
        <w:rPr>
          <w:rStyle w:val="6"/>
          <w:rFonts w:eastAsia="Calibri"/>
          <w:color w:val="auto"/>
        </w:rPr>
        <w:t>Застройщик (распорядитель финансов) ______________________________________________</w:t>
      </w:r>
    </w:p>
    <w:p w14:paraId="7552D86F" w14:textId="77777777" w:rsidR="00950DAF" w:rsidRPr="00950DAF" w:rsidRDefault="00950DAF" w:rsidP="00950DAF">
      <w:pPr>
        <w:rPr>
          <w:lang w:bidi="ru-RU"/>
        </w:rPr>
      </w:pPr>
      <w:r w:rsidRPr="00950DAF">
        <w:rPr>
          <w:lang w:bidi="ru-RU"/>
        </w:rPr>
        <w:t>_______________________</w:t>
      </w:r>
    </w:p>
    <w:p w14:paraId="064610DD" w14:textId="77777777" w:rsidR="00950DAF" w:rsidRPr="00950DAF" w:rsidRDefault="00950DAF" w:rsidP="00950DAF">
      <w:pPr>
        <w:jc w:val="right"/>
        <w:rPr>
          <w:lang w:bidi="ru-RU"/>
        </w:rPr>
      </w:pPr>
      <w:r w:rsidRPr="00950DAF">
        <w:rPr>
          <w:lang w:bidi="ru-RU"/>
        </w:rPr>
        <w:t>(подпись)</w:t>
      </w:r>
    </w:p>
    <w:p w14:paraId="4901AF8C" w14:textId="77777777" w:rsidR="00950DAF" w:rsidRPr="00950DAF" w:rsidRDefault="00950DAF" w:rsidP="00950DAF">
      <w:pPr>
        <w:jc w:val="right"/>
      </w:pPr>
      <w:r w:rsidRPr="00950DAF">
        <w:rPr>
          <w:lang w:bidi="ru-RU"/>
        </w:rPr>
        <w:t>«____» _________________ г.</w:t>
      </w:r>
    </w:p>
    <w:p w14:paraId="60B86FB7" w14:textId="77777777" w:rsidR="00950DAF" w:rsidRPr="00950DAF" w:rsidRDefault="00950DAF" w:rsidP="00950DAF">
      <w:r w:rsidRPr="00950DAF">
        <w:rPr>
          <w:lang w:bidi="ru-RU"/>
        </w:rPr>
        <w:t>М.П.</w:t>
      </w:r>
    </w:p>
    <w:p w14:paraId="1EA2A1DD" w14:textId="77777777" w:rsidR="00950DAF" w:rsidRPr="00950DAF" w:rsidRDefault="00950DAF" w:rsidP="00950DAF">
      <w:r w:rsidRPr="00950DAF">
        <w:rPr>
          <w:lang w:bidi="ru-RU"/>
        </w:rPr>
        <w:t>Заявление и проектную документацию получил ________________________________________________________________________________</w:t>
      </w:r>
    </w:p>
    <w:p w14:paraId="602861B7" w14:textId="77777777" w:rsidR="00950DAF" w:rsidRPr="00950DAF" w:rsidRDefault="00950DAF" w:rsidP="00950DAF">
      <w:pPr>
        <w:ind w:firstLine="709"/>
        <w:jc w:val="both"/>
      </w:pPr>
      <w:r w:rsidRPr="00950DAF">
        <w:rPr>
          <w:lang w:bidi="ru-RU"/>
        </w:rPr>
        <w:t xml:space="preserve">                                                  (подпись и должность)</w:t>
      </w:r>
    </w:p>
    <w:p w14:paraId="08399FCC" w14:textId="77777777" w:rsidR="00950DAF" w:rsidRPr="00950DAF" w:rsidRDefault="00950DAF" w:rsidP="00950DAF">
      <w:pPr>
        <w:ind w:firstLine="709"/>
        <w:jc w:val="both"/>
        <w:rPr>
          <w:sz w:val="22"/>
          <w:szCs w:val="22"/>
        </w:rPr>
      </w:pPr>
    </w:p>
    <w:p w14:paraId="25B40152" w14:textId="77777777" w:rsidR="00950DAF" w:rsidRPr="00950DAF" w:rsidRDefault="00950DAF" w:rsidP="00950DAF">
      <w:pPr>
        <w:ind w:left="4678"/>
      </w:pPr>
      <w:r w:rsidRPr="00950DAF">
        <w:br w:type="page"/>
      </w:r>
      <w:r w:rsidRPr="00950DAF">
        <w:lastRenderedPageBreak/>
        <w:t>Приложение № 2 к Регламенту</w:t>
      </w:r>
    </w:p>
    <w:p w14:paraId="05A360B6" w14:textId="77777777" w:rsidR="00950DAF" w:rsidRPr="00950DAF" w:rsidRDefault="00950DAF" w:rsidP="00950DAF">
      <w:pPr>
        <w:tabs>
          <w:tab w:val="right" w:pos="9355"/>
        </w:tabs>
        <w:ind w:left="4678"/>
      </w:pPr>
      <w:r w:rsidRPr="00950DAF">
        <w:t xml:space="preserve">предоставления государственными </w:t>
      </w:r>
    </w:p>
    <w:p w14:paraId="67C1E940" w14:textId="77777777" w:rsidR="00950DAF" w:rsidRPr="00950DAF" w:rsidRDefault="00950DAF" w:rsidP="00950DAF">
      <w:pPr>
        <w:tabs>
          <w:tab w:val="right" w:pos="9355"/>
        </w:tabs>
        <w:ind w:left="4678"/>
      </w:pPr>
      <w:r w:rsidRPr="00950DAF">
        <w:t xml:space="preserve">администрациями городов (районов) </w:t>
      </w:r>
    </w:p>
    <w:p w14:paraId="151E32DD" w14:textId="77777777" w:rsidR="00950DAF" w:rsidRPr="00950DAF" w:rsidRDefault="00950DAF" w:rsidP="00950DAF">
      <w:pPr>
        <w:tabs>
          <w:tab w:val="right" w:pos="9355"/>
        </w:tabs>
        <w:ind w:left="4678"/>
      </w:pPr>
      <w:r w:rsidRPr="00950DAF">
        <w:t xml:space="preserve">Приднестровской Молдавской Республики </w:t>
      </w:r>
    </w:p>
    <w:p w14:paraId="4292105E" w14:textId="77777777" w:rsidR="00950DAF" w:rsidRPr="00950DAF" w:rsidRDefault="00950DAF" w:rsidP="00950DAF">
      <w:pPr>
        <w:tabs>
          <w:tab w:val="right" w:pos="9355"/>
        </w:tabs>
        <w:ind w:left="4678"/>
      </w:pPr>
      <w:r w:rsidRPr="00950DAF">
        <w:t xml:space="preserve">государственной услуги «Выдача Разрешения </w:t>
      </w:r>
    </w:p>
    <w:p w14:paraId="788AB5F2" w14:textId="77777777" w:rsidR="00950DAF" w:rsidRPr="00950DAF" w:rsidRDefault="00950DAF" w:rsidP="00950DAF">
      <w:pPr>
        <w:tabs>
          <w:tab w:val="right" w:pos="9355"/>
        </w:tabs>
        <w:ind w:left="4678"/>
      </w:pPr>
      <w:r w:rsidRPr="00950DAF">
        <w:t>на выполнение строительно-монтажных работ»</w:t>
      </w:r>
    </w:p>
    <w:p w14:paraId="7C72EFE9" w14:textId="77777777" w:rsidR="00950DAF" w:rsidRPr="00950DAF" w:rsidRDefault="00950DAF" w:rsidP="00950DAF"/>
    <w:p w14:paraId="606AA62B" w14:textId="77777777" w:rsidR="00950DAF" w:rsidRPr="00950DAF" w:rsidRDefault="00950DAF" w:rsidP="00950DAF">
      <w:pPr>
        <w:ind w:firstLine="709"/>
      </w:pPr>
    </w:p>
    <w:p w14:paraId="7675A871" w14:textId="77777777" w:rsidR="00950DAF" w:rsidRPr="00950DAF" w:rsidRDefault="00950DAF" w:rsidP="00950DAF">
      <w:pPr>
        <w:ind w:firstLine="709"/>
      </w:pPr>
    </w:p>
    <w:p w14:paraId="1ACBFBAD" w14:textId="77777777" w:rsidR="00950DAF" w:rsidRPr="00950DAF" w:rsidRDefault="00950DAF" w:rsidP="00950DAF">
      <w:pPr>
        <w:jc w:val="center"/>
      </w:pPr>
      <w:r w:rsidRPr="00950DAF">
        <w:t>БЛОК-СХЕМА ПРЕДОСТАВЛЕНИЯ ГОСУДАРСТВЕННОЙ УСЛУГИ</w:t>
      </w:r>
    </w:p>
    <w:p w14:paraId="1E82E2CF" w14:textId="77777777" w:rsidR="00950DAF" w:rsidRPr="00950DAF" w:rsidRDefault="00950DAF" w:rsidP="00950DAF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DAF" w:rsidRPr="00950DAF" w14:paraId="2B0A279E" w14:textId="77777777" w:rsidTr="00F20274">
        <w:trPr>
          <w:trHeight w:val="42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334" w14:textId="77777777" w:rsidR="00950DAF" w:rsidRPr="00950DAF" w:rsidRDefault="00950DAF" w:rsidP="00F20274">
            <w:pPr>
              <w:jc w:val="center"/>
            </w:pPr>
            <w:r w:rsidRPr="00950DAF">
              <w:t>Прием и регистрация представленных в уполномоченный орган документов</w:t>
            </w:r>
          </w:p>
        </w:tc>
      </w:tr>
    </w:tbl>
    <w:p w14:paraId="3F9E94F1" w14:textId="77777777" w:rsidR="00950DAF" w:rsidRPr="00950DAF" w:rsidRDefault="00DC03E3" w:rsidP="00950DAF">
      <w:pPr>
        <w:jc w:val="center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71A6BC6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2" o:spid="_x0000_s1026" type="#_x0000_t67" style="position:absolute;left:0;text-align:left;margin-left:239.55pt;margin-top:2.95pt;width:22.55pt;height:21.9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ejYAIAAKIEAAAOAAAAZHJzL2Uyb0RvYy54bWysVF1u1DAQfkfiDpbfaTZpt12iZquqpQip&#10;QKXCAby2szH4j7F3s+UJcRNugJAQCMQd0hsxcbbLLvCEyIM145n55ufz5PhkZTRZSgjK2YrmeyNK&#10;pOVOKDuv6MsXFw8mlITIrGDaWVnRGxnoyfT+vePWl7JwjdNCAkEQG8rWV7SJ0ZdZFngjDQt7zkuL&#10;xtqBYRFVmGcCWIvoRmfFaHSYtQ6EB8dlCHh7PhjpNOHXteTxeV0HGYmuKNYW0wnpnPVnNj1m5RyY&#10;bxRfl8H+oQrDlMWkG6hzFhlZgPoDyigOLrg67nFnMlfXisvUA3aTj37r5rphXqZecDjBb8YU/h8s&#10;f7a8AqJERZEoywxS1H24fX/7rvvcfe++dR9J96n70X3tvpC86KfV+lBi0LW/gr7f4C8dfx2IdWcN&#10;s3N5CuDaRjKBNea9f7YT0CsBQ8msfeoEJmOL6NLgVjWYHhBHQlaJn5sNP3IVCcfLYnK4PxlTwtFU&#10;HE3y/cRfxsq7YA8hPpbOkF6oqHCtTQWlDGx5GWLiSKw7ZeJVTkltNFK+ZJqMR/itn8SWT/FXH0y7&#10;RkTpLnEaidNKXCitkwLz2ZkGgvAVvUhfmgpObttNW9JW9HB/PEql7tjCNkRf4VAjZt1xMyriJmll&#10;kMqNEyt7Lh5Zkd55ZEoPMgZruyan52PgdebEDXIDblgTXGsUGgdvKWlxRSoa3iwYSEr0E4v8PswP&#10;DvqdSsrB+KhABbYts20LsxyhKsojUDIoZ3HYxIUHNW8wV566t+4UX0Wt4t3zGepal4uLgNLOpm3r&#10;yevXr2X6EwAA//8DAFBLAwQUAAYACAAAACEA5zmJAt0AAAAIAQAADwAAAGRycy9kb3ducmV2Lnht&#10;bEyPQU+DQBCF7yb+h82YeLMLCFaQpWlq9KzQGI9bdgQiO0vYbUv/veNJj5Pv5b1vys1iR3HC2Q+O&#10;FMSrCARS68xAnYJ983L3CMIHTUaPjlDBBT1squurUhfGnekdT3XoBJeQL7SCPoSpkNK3PVrtV25C&#10;YvblZqsDn3MnzazPXG5HmUTRg7R6IF7o9YS7Htvv+mgVvDXJs92ml9cmvt9/1MPnzrZZrdTtzbJ9&#10;AhFwCX9h+NVndajY6eCOZLwYFaTrPOaogiwHwTxL0gTEgUG+BlmV8v8D1Q8AAAD//wMAUEsBAi0A&#10;FAAGAAgAAAAhALaDOJL+AAAA4QEAABMAAAAAAAAAAAAAAAAAAAAAAFtDb250ZW50X1R5cGVzXS54&#10;bWxQSwECLQAUAAYACAAAACEAOP0h/9YAAACUAQAACwAAAAAAAAAAAAAAAAAvAQAAX3JlbHMvLnJl&#10;bHNQSwECLQAUAAYACAAAACEAK+Sno2ACAACiBAAADgAAAAAAAAAAAAAAAAAuAgAAZHJzL2Uyb0Rv&#10;Yy54bWxQSwECLQAUAAYACAAAACEA5zmJAt0AAAAIAQAADwAAAAAAAAAAAAAAAAC6BAAAZHJzL2Rv&#10;d25yZXYueG1sUEsFBgAAAAAEAAQA8wAAAMQFAAAAAA==&#10;" adj="10800" strokeweight=".5pt"/>
        </w:pict>
      </w:r>
    </w:p>
    <w:p w14:paraId="41C4B266" w14:textId="77777777" w:rsidR="00950DAF" w:rsidRPr="00950DAF" w:rsidRDefault="00950DAF" w:rsidP="00950DAF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DAF" w:rsidRPr="00950DAF" w14:paraId="69116C38" w14:textId="77777777" w:rsidTr="00F2027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CC85" w14:textId="77777777" w:rsidR="00950DAF" w:rsidRPr="00950DAF" w:rsidRDefault="00950DAF" w:rsidP="00F20274">
            <w:pPr>
              <w:ind w:firstLine="709"/>
              <w:jc w:val="center"/>
            </w:pPr>
            <w:r w:rsidRPr="00950DAF">
              <w:t xml:space="preserve">Рассмотрение представленных документов </w:t>
            </w:r>
          </w:p>
          <w:p w14:paraId="4A3EDF82" w14:textId="77777777" w:rsidR="00950DAF" w:rsidRPr="00950DAF" w:rsidRDefault="00950DAF" w:rsidP="00F20274">
            <w:pPr>
              <w:ind w:firstLine="709"/>
              <w:jc w:val="center"/>
              <w:rPr>
                <w:sz w:val="22"/>
              </w:rPr>
            </w:pPr>
            <w:r w:rsidRPr="00950DAF">
              <w:t>профильным подразделением уполномоченного органа</w:t>
            </w:r>
          </w:p>
        </w:tc>
      </w:tr>
    </w:tbl>
    <w:p w14:paraId="5C71930F" w14:textId="77777777" w:rsidR="00950DAF" w:rsidRPr="00950DAF" w:rsidRDefault="00DC03E3" w:rsidP="00950DAF">
      <w:pPr>
        <w:jc w:val="center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24967D5B">
          <v:shape id="Стрелка вниз 13" o:spid="_x0000_s1027" type="#_x0000_t67" style="position:absolute;left:0;text-align:left;margin-left:358.05pt;margin-top:3.5pt;width:18.15pt;height:20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XpYAIAAKIEAAAOAAAAZHJzL2Uyb0RvYy54bWysVF1uEzEQfkfiDpbfyf4kacsqm6pKCUIq&#10;UKlwAMf2Zg3+w3ayKU+Im3ADhIRAIO6wvRGz3iQk5Q2xD5bHM/7mm/k8OznfKInW3HlhdImzQYoR&#10;19QwoZclfv1q/ugMIx+IZkQazUt8yz0+nz58MGlswXNTG8m4QwCifdHYEtch2CJJPK25In5gLNfg&#10;rIxTJIDplglzpAF0JZM8TU+SxjhmnaHcezi97J14GvGritPwsqo8D0iWGLiFuLq4Lro1mU5IsXTE&#10;1oJuaZB/YKGI0JB0D3VJAkErJ/6CUoI6400VBtSoxFSVoDzWANVk6b1qbmpieawFmuPtvk3+/8HS&#10;F+trhwQr8SlGmiiQqP109/HuQ/u1/dn+aD+j9kv7q/3efkPZsOtWY30Bl27stevq9fbK0LceaTOr&#10;iV7yC+dMU3PCgGPWxSdHFzrDw1W0aJ4bBsnIKpjYuE3lVAcILUGbqM/tXh++CYjCYT5Mx+kYIwqu&#10;fDxK06hfQordZet8eMqNQt2mxMw0OhKKGcj6yoeoEdtWStibDKNKSZB8TSQaA+LuSRzE5Pdi8l3a&#10;LSIQ2CWOLTFSsLmQMhpuuZhJhwC+xPP4xa5A5w7DpEZNiU+G4zRSPfL5Q4iO4b7sozAlAkySFKrE&#10;Z/sgUnRaPNEsvvNAhOz3QFnqrTidHr2uC8NuQRtn+jGBsYZNbdx7jBoYkRL7dyviOEbymQZ9H2ej&#10;UTdT0RiNT6EvyB16FoceoilAlZgGh1FvzEI/iSvrxLKGXFmsXpsLeBWVCLvn0/Pa0oVBgN3RpB3a&#10;MerPr2X6GwAA//8DAFBLAwQUAAYACAAAACEAiFE1edoAAAAIAQAADwAAAGRycy9kb3ducmV2Lnht&#10;bEyPwU7DMBBE70j8g7VI3KjjqrRVGqdCQf0AAhLXTbwkLrEdxU6b/j3LCW67O6PZN8VxcYO40BRt&#10;8BrUKgNBvg3G+k7Dx/vpaQ8iJvQGh+BJw40iHMv7uwJzE67+jS516gSH+Jijhj6lMZcytj05jKsw&#10;kmftK0wOE69TJ82EVw53g1xn2VY6tJ4/9DhS1VP7Xc9Og6mb+YZWnavPodmT6uwrnSqtHx+WlwOI&#10;REv6M8MvPqNDyUxNmL2JYtCwU1vFVh64Euu75/UGRKNhwwdZFvJ/gfIHAAD//wMAUEsBAi0AFAAG&#10;AAgAAAAhALaDOJL+AAAA4QEAABMAAAAAAAAAAAAAAAAAAAAAAFtDb250ZW50X1R5cGVzXS54bWxQ&#10;SwECLQAUAAYACAAAACEAOP0h/9YAAACUAQAACwAAAAAAAAAAAAAAAAAvAQAAX3JlbHMvLnJlbHNQ&#10;SwECLQAUAAYACAAAACEAvIGV6WACAACiBAAADgAAAAAAAAAAAAAAAAAuAgAAZHJzL2Uyb0RvYy54&#10;bWxQSwECLQAUAAYACAAAACEAiFE1edoAAAAIAQAADwAAAAAAAAAAAAAAAAC6BAAAZHJzL2Rvd25y&#10;ZXYueG1sUEsFBgAAAAAEAAQA8wAAAMEFAAAAAA==&#10;" adj="11795" strokeweight=".5pt"/>
        </w:pict>
      </w:r>
      <w:r>
        <w:rPr>
          <w:rFonts w:ascii="Calibri" w:hAnsi="Calibri"/>
          <w:noProof/>
          <w:sz w:val="22"/>
          <w:szCs w:val="22"/>
        </w:rPr>
        <w:pict w14:anchorId="3C53DFE7">
          <v:shape id="Стрелка вниз 14" o:spid="_x0000_s1028" type="#_x0000_t67" style="position:absolute;left:0;text-align:left;margin-left:104.65pt;margin-top:3.5pt;width:20.05pt;height:20.0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GtYAIAAKIEAAAOAAAAZHJzL2Uyb0RvYy54bWysVF1uEzEQfkfiDpbf6e6mSSirbKqqJQip&#10;QKXCARzbmzX4D9vJpjxV3IQbICQEAnGH7Y0Ye7chBZ4Q+2DNeGa++fk8OzveKok23HlhdIWLgxwj&#10;rqlhQq8q/Orl4sERRj4QzYg0mlf4int8PL9/b9bako9MYyTjDgGI9mVrK9yEYMss87ThivgDY7kG&#10;Y22cIgFUt8qYIy2gK5mN8nyatcYx6wzl3sPtWW/E84Rf15yGF3XteUCywlBbSKdL5zKe2XxGypUj&#10;thF0KIP8QxWKCA1Jd1BnJBC0duIPKCWoM97U4YAalZm6FpSnHqCbIv+tm8uGWJ56geF4uxuT/3+w&#10;9PnmwiHBKjzFSBMFFHUfbt7fXHefu+/dt+4j6j51P7qv3RdUjOO0WutLCLq0Fy726+25oW880ua0&#10;IXrFT5wzbcMJgxqL6J/dCYiKh1C0bJ8ZBsnIOpg0uG3tVASEkaBt4udqxw/fBkThcjQZTw8nGFEw&#10;DXLMQMrbYOt8eMKNQlGoMDOtTgWlDGRz7kPiiA2dEva6wKhWEijfEIkmOXzDk9jzGf3VB9IOiCDd&#10;Jk4jMVKwhZAyKW61PJUOAXyFF+lLU4HJ7btJjVqg4HCSp1Lv2Pw+RKywrxGy3nFTIsAmSaEqfLRz&#10;ImXk4rFm6Z0HImQvQ7DUAzmRj57XpWFXwI0z/ZrAWoPQGPcOoxZWpML+7Zo4jpF8qoHfR8V4HHcq&#10;KePJwxEobt+y3LcQTQGqwjQ4jHrlNPSbuLZOrBrIVaTutTmBV1GLcPt8+rqGcmEREufD0sZN29eT&#10;169fy/wnAAAA//8DAFBLAwQUAAYACAAAACEAC5bYot0AAAAIAQAADwAAAGRycy9kb3ducmV2Lnht&#10;bEyPQU+DQBSE7yb+h80z8WYXKFqLPJqmRs8KjfG4hScQ2beE3bb03/s86XEyk5lv8s1sB3WiyfeO&#10;EeJFBIq4dk3PLcK+erl7BOWD4cYMjgnhQh42xfVVbrLGnfmdTmVolZSwzwxCF8KYae3rjqzxCzcS&#10;i/flJmuCyKnVzWTOUm4HnUTRg7amZ1nozEi7jurv8mgR3qrk2W7Ty2sVL/cfZf+5s/V9iXh7M2+f&#10;QAWaw18YfvEFHQphOrgjN14NCEm0XkoUYSWXxE/SdQrqgJCuYtBFrv8fKH4AAAD//wMAUEsBAi0A&#10;FAAGAAgAAAAhALaDOJL+AAAA4QEAABMAAAAAAAAAAAAAAAAAAAAAAFtDb250ZW50X1R5cGVzXS54&#10;bWxQSwECLQAUAAYACAAAACEAOP0h/9YAAACUAQAACwAAAAAAAAAAAAAAAAAvAQAAX3JlbHMvLnJl&#10;bHNQSwECLQAUAAYACAAAACEAKzvRrWACAACiBAAADgAAAAAAAAAAAAAAAAAuAgAAZHJzL2Uyb0Rv&#10;Yy54bWxQSwECLQAUAAYACAAAACEAC5bYot0AAAAIAQAADwAAAAAAAAAAAAAAAAC6BAAAZHJzL2Rv&#10;d25yZXYueG1sUEsFBgAAAAAEAAQA8wAAAMQFAAAAAA==&#10;" adj="10800" strokeweight=".5pt"/>
        </w:pict>
      </w:r>
    </w:p>
    <w:p w14:paraId="0C2383D0" w14:textId="77777777" w:rsidR="00950DAF" w:rsidRPr="00950DAF" w:rsidRDefault="00950DAF" w:rsidP="00950DAF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3402"/>
      </w:tblGrid>
      <w:tr w:rsidR="00950DAF" w:rsidRPr="00950DAF" w14:paraId="179D9924" w14:textId="77777777" w:rsidTr="00F202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827A" w14:textId="77777777" w:rsidR="00950DAF" w:rsidRPr="00950DAF" w:rsidRDefault="00950DAF" w:rsidP="00F20274">
            <w:pPr>
              <w:jc w:val="center"/>
            </w:pPr>
            <w:r w:rsidRPr="00950DAF">
              <w:t xml:space="preserve">Принятие решения </w:t>
            </w:r>
          </w:p>
          <w:p w14:paraId="7B8E59D5" w14:textId="77777777" w:rsidR="00950DAF" w:rsidRPr="00950DAF" w:rsidRDefault="00950DAF" w:rsidP="00F20274">
            <w:pPr>
              <w:jc w:val="center"/>
              <w:rPr>
                <w:sz w:val="22"/>
              </w:rPr>
            </w:pPr>
            <w:r w:rsidRPr="00950DAF">
              <w:t>о выдаче Разрешения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4694" w14:textId="77777777" w:rsidR="00950DAF" w:rsidRPr="00950DAF" w:rsidRDefault="00950DAF" w:rsidP="00F2027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B88" w14:textId="77777777" w:rsidR="00950DAF" w:rsidRPr="00950DAF" w:rsidRDefault="00950DAF" w:rsidP="00F20274">
            <w:pPr>
              <w:jc w:val="center"/>
            </w:pPr>
            <w:r w:rsidRPr="00950DAF">
              <w:t xml:space="preserve">Принятие решения об отказе </w:t>
            </w:r>
          </w:p>
          <w:p w14:paraId="738539FC" w14:textId="77777777" w:rsidR="00950DAF" w:rsidRPr="00950DAF" w:rsidRDefault="00950DAF" w:rsidP="00F20274">
            <w:pPr>
              <w:jc w:val="center"/>
            </w:pPr>
            <w:r w:rsidRPr="00950DAF">
              <w:t>в выдаче Разрешения</w:t>
            </w:r>
          </w:p>
          <w:p w14:paraId="590E609F" w14:textId="77777777" w:rsidR="00950DAF" w:rsidRPr="00950DAF" w:rsidRDefault="00950DAF" w:rsidP="00F20274">
            <w:pPr>
              <w:jc w:val="center"/>
              <w:rPr>
                <w:sz w:val="22"/>
              </w:rPr>
            </w:pPr>
          </w:p>
        </w:tc>
      </w:tr>
    </w:tbl>
    <w:p w14:paraId="1408CAB4" w14:textId="77777777" w:rsidR="00950DAF" w:rsidRPr="00950DAF" w:rsidRDefault="00DC03E3" w:rsidP="00950DAF">
      <w:pPr>
        <w:jc w:val="center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78C18492">
          <v:shape id="Стрелка вниз 15" o:spid="_x0000_s1030" type="#_x0000_t67" style="position:absolute;left:0;text-align:left;margin-left:352.85pt;margin-top:2.1pt;width:18.15pt;height:73.25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kqZAIAAKIEAAAOAAAAZHJzL2Uyb0RvYy54bWysVF2O0zAQfkfiDpbf2STddncbNV2tdilC&#10;WmClhQO4ttMY/IftNi1PiJtwA4SEQCDukL0REydbUnhD+MHyxDPffDOfJ7PzrZJow50XRhc4O0ox&#10;4poaJvSqwK9eLh6dYeQD0YxIo3mBd9zj8/nDB7Pa5nxkKiMZdwhAtM9rW+AqBJsniacVV8QfGcs1&#10;XJbGKRLAdKuEOVIDupLJKE1Pkto4Zp2h3Hv4etVd4nnEL0tOw4uy9DwgWWDgFuLu4r5s92Q+I/nK&#10;EVsJ2tMg/8BCEaEh6R7qigSC1k78BaUEdcabMhxRoxJTloLyWANUk6V/VHNbEctjLdAcb/dt8v8P&#10;lj7f3DgkWIEnGGmiQKLm492Hu/fNl+ZH8735hJrPzc/mW/MVZZO2W7X1OQTd2hvX1uvttaFvPNLm&#10;siJ6xS+cM3XFCQOOWeufHAS0hodQtKyfGQbJyDqY2Lht6VQLCC1B26jPbq8P3wZE4ePoOJ2kwJPC&#10;1fQ4HZ1GRgnJ74Ot8+EJNwq1hwIzU+tIKGYgm2sfokasr5Sw1xlGpZIg+YZINElh9U9i4DMa+oyn&#10;sGJhJO8RgcB94tgSIwVbCCmj4VbLS+kQwBd4EVcf7IduUqO6wCfHkzRSPbjzQ4iWYccRsh64KRFg&#10;kqRQBT7bO5G81eKxZvGdByJkd4ZgqXtxWj06XZeG7UAbZ7oxgbGGQ2XcO4xqGJEC+7dr4jhG8qkG&#10;fafZeNzOVDTGk9MRGG54sxzeEE0BqsA0OIw64zJ0k7i2TqwqyJXF6rW5gFdRinD/fDpePV0YBDgd&#10;TNrQjl6/fy3zXwAAAP//AwBQSwMEFAAGAAgAAAAhAHUSfdLeAAAACQEAAA8AAABkcnMvZG93bnJl&#10;di54bWxMj8FOwzAQRO9I/IO1SFwQtYnapgpxKqjgQE9tQu9uvCQR8TrEbhv+nuUEx9U8zb7J15Pr&#10;xRnH0HnS8DBTIJBqbztqNLxXr/crECEasqb3hBq+McC6uL7KTWb9hfZ4LmMjuIRCZjS0MQ6ZlKFu&#10;0Zkw8wMSZx9+dCbyOTbSjubC5a6XiVJL6UxH/KE1A25arD/Lk9NQVpudPTxbfLlbbpP9m9vuquFL&#10;69ub6ekRRMQp/sHwq8/qULDT0Z/IBtFrSNUiZVTDPAHBeTpPeNuRwYVKQRa5/L+g+AEAAP//AwBQ&#10;SwECLQAUAAYACAAAACEAtoM4kv4AAADhAQAAEwAAAAAAAAAAAAAAAAAAAAAAW0NvbnRlbnRfVHlw&#10;ZXNdLnhtbFBLAQItABQABgAIAAAAIQA4/SH/1gAAAJQBAAALAAAAAAAAAAAAAAAAAC8BAABfcmVs&#10;cy8ucmVsc1BLAQItABQABgAIAAAAIQBn3lkqZAIAAKIEAAAOAAAAAAAAAAAAAAAAAC4CAABkcnMv&#10;ZTJvRG9jLnhtbFBLAQItABQABgAIAAAAIQB1En3S3gAAAAkBAAAPAAAAAAAAAAAAAAAAAL4EAABk&#10;cnMvZG93bnJldi54bWxQSwUGAAAAAAQABADzAAAAyQUAAAAA&#10;" adj="18924" strokeweight=".5pt"/>
        </w:pict>
      </w:r>
      <w:r>
        <w:rPr>
          <w:rFonts w:ascii="Calibri" w:hAnsi="Calibri"/>
          <w:noProof/>
          <w:sz w:val="22"/>
          <w:szCs w:val="22"/>
        </w:rPr>
        <w:pict w14:anchorId="3307C535">
          <v:shape id="Стрелка вниз 16" o:spid="_x0000_s1029" type="#_x0000_t67" style="position:absolute;left:0;text-align:left;margin-left:100.35pt;margin-top:2.55pt;width:21.9pt;height:21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NzYQIAAKIEAAAOAAAAZHJzL2Uyb0RvYy54bWysVF2O0zAQfkfiDpbfaZps2+1GTVerXYqQ&#10;Flhp4QCu7TQG/2G7TZenFTfhBggJgUDcIXsjJk62tMATIg+WxzP+5pv5PJmdbpVEG+68MLrA6WCI&#10;EdfUMKFXBX71cvFoipEPRDMijeYFvuEen84fPpjVNueZqYxk3CEA0T6vbYGrEGyeJJ5WXBE/MJZr&#10;cJbGKRLAdKuEOVIDupJJNhxOkto4Zp2h3Hs4veiceB7xy5LT8KIsPQ9IFhi4hbi6uC7bNZnPSL5y&#10;xFaC9jTIP7BQRGhIuoO6IIGgtRN/QClBnfGmDANqVGLKUlAea4Bq0uFv1VxXxPJYCzTH212b/P+D&#10;pc83Vw4JVuARRpookKj5cPf+7rb53HxvvjUfUfOp+dF8bb6gdNJ2q7Y+h0vX9sq19Xp7aegbj7Q5&#10;r4he8TPnTF1xwoBj2sYnBxdaw8NVtKyfGQbJyDqY2Lht6VQLCC1B26jPzU4fvg2IwmF2PE2PQEUK&#10;rmxyMj0exwwkv79snQ9PuFGo3RSYmVpHQjED2Vz6EDVifaWEvU4xKpUEyTdEovEQvv5J7MVkf41J&#10;SN4jwu4+cWyJkYIthJTRcKvluXQI4Au8iF/P2e+HSY3qAk+OxsNI9cDn9yFahh1HyHoQpkSASZJC&#10;FXi6CyJ5q8VjzeI7D0TIbg+Xpe7FafXodF0adgPaONONCYw1bCrj3mFUw4gU2L9dE8cxkk816HuS&#10;jkbtTEVjND7OwHD7nuW+h2gKUAWmwWHUGeehm8S1dWJVQa40Vq/NGbyKUoT759Px6unCIMDuYNL2&#10;7Rj169cy/wkAAP//AwBQSwMEFAAGAAgAAAAhAPQ7YKTdAAAACAEAAA8AAABkcnMvZG93bnJldi54&#10;bWxMj0FPg0AQhe8m/ofNmHizCwitQYamqdGzQtP0uGVXILKzhN229N87nuxx8l6+902xnu0gzmby&#10;vSOEeBGBMNQ43VOLsKvfn15A+KBIq8GRQbgaD+vy/q5QuXYX+jLnKrSCIeRzhdCFMOZS+qYzVvmF&#10;Gw1x9u0mqwKfUyv1pC4Mt4NMomgpreqJFzo1mm1nmp/qZBE+6+TNbtLrRx0/7/ZVf9jaJqsQHx/m&#10;zSuIYObwX4Y/fVaHkp2O7kTaiwGB6SuuImQxCM6TNM1AHBHS1RJkWcjbB8pfAAAA//8DAFBLAQIt&#10;ABQABgAIAAAAIQC2gziS/gAAAOEBAAATAAAAAAAAAAAAAAAAAAAAAABbQ29udGVudF9UeXBlc10u&#10;eG1sUEsBAi0AFAAGAAgAAAAhADj9If/WAAAAlAEAAAsAAAAAAAAAAAAAAAAALwEAAF9yZWxzLy5y&#10;ZWxzUEsBAi0AFAAGAAgAAAAhAJ2Aw3NhAgAAogQAAA4AAAAAAAAAAAAAAAAALgIAAGRycy9lMm9E&#10;b2MueG1sUEsBAi0AFAAGAAgAAAAhAPQ7YKTdAAAACAEAAA8AAAAAAAAAAAAAAAAAuwQAAGRycy9k&#10;b3ducmV2LnhtbFBLBQYAAAAABAAEAPMAAADFBQAAAAA=&#10;" adj="10800" strokeweight=".5pt"/>
        </w:pict>
      </w:r>
    </w:p>
    <w:p w14:paraId="30551FF4" w14:textId="77777777" w:rsidR="00950DAF" w:rsidRPr="00950DAF" w:rsidRDefault="00950DAF" w:rsidP="00950DAF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950DAF" w:rsidRPr="00950DAF" w14:paraId="38EF6E40" w14:textId="77777777" w:rsidTr="00F202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8ED5" w14:textId="77777777" w:rsidR="00950DAF" w:rsidRPr="00950DAF" w:rsidRDefault="00950DAF" w:rsidP="00F20274">
            <w:pPr>
              <w:jc w:val="center"/>
            </w:pPr>
            <w:r w:rsidRPr="00950DAF">
              <w:t>Подготовка и оформление документа, являющегося результатом предоставления государственной услуги</w:t>
            </w:r>
          </w:p>
        </w:tc>
      </w:tr>
    </w:tbl>
    <w:p w14:paraId="5465642A" w14:textId="77777777" w:rsidR="00950DAF" w:rsidRPr="00950DAF" w:rsidRDefault="00950DAF" w:rsidP="00950DAF">
      <w:pPr>
        <w:rPr>
          <w:vanish/>
        </w:rPr>
      </w:pPr>
    </w:p>
    <w:tbl>
      <w:tblPr>
        <w:tblpPr w:leftFromText="180" w:rightFromText="180" w:vertAnchor="text" w:horzAnchor="page" w:tblpX="7244" w:tblpY="-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50DAF" w:rsidRPr="00950DAF" w14:paraId="4006FF24" w14:textId="77777777" w:rsidTr="00F202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9412" w14:textId="77777777" w:rsidR="00950DAF" w:rsidRPr="00950DAF" w:rsidRDefault="00950DAF" w:rsidP="00F20274">
            <w:pPr>
              <w:jc w:val="center"/>
            </w:pPr>
            <w:r w:rsidRPr="00950DAF">
              <w:t xml:space="preserve">Подготовка письменного уведомления об отказе </w:t>
            </w:r>
          </w:p>
          <w:p w14:paraId="06FD5733" w14:textId="77777777" w:rsidR="00950DAF" w:rsidRPr="00950DAF" w:rsidRDefault="00950DAF" w:rsidP="00F20274">
            <w:pPr>
              <w:jc w:val="center"/>
            </w:pPr>
            <w:r w:rsidRPr="00950DAF">
              <w:t xml:space="preserve">в выдаче Разрешения </w:t>
            </w:r>
          </w:p>
        </w:tc>
      </w:tr>
    </w:tbl>
    <w:p w14:paraId="6776EA15" w14:textId="77777777" w:rsidR="00950DAF" w:rsidRPr="00950DAF" w:rsidRDefault="00950DAF" w:rsidP="00950DAF">
      <w:pPr>
        <w:jc w:val="center"/>
        <w:rPr>
          <w:sz w:val="22"/>
          <w:szCs w:val="22"/>
        </w:rPr>
      </w:pPr>
    </w:p>
    <w:p w14:paraId="57FF17F2" w14:textId="77777777" w:rsidR="00950DAF" w:rsidRPr="00950DAF" w:rsidRDefault="00DC03E3" w:rsidP="00950DAF">
      <w:pPr>
        <w:jc w:val="center"/>
      </w:pPr>
      <w:r>
        <w:rPr>
          <w:rFonts w:ascii="Calibri" w:hAnsi="Calibri"/>
          <w:noProof/>
        </w:rPr>
        <w:pict w14:anchorId="4C2558F2">
          <v:shape id="Стрелка вниз 19" o:spid="_x0000_s1031" type="#_x0000_t67" style="position:absolute;left:0;text-align:left;margin-left:104.65pt;margin-top:7.45pt;width:20pt;height:23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doZQIAAKIEAAAOAAAAZHJzL2Uyb0RvYy54bWysVF1uEzEQfkfiDpbf6f40Cc0qm6pqKUIq&#10;UKlwAMf2Zg3+w3ayKU8VN+EGCAmBQNxheyNmvUnYwBsiD5ZnZ+abb+bzZHa6URKtufPC6BJnRylG&#10;XFPDhF6W+PWry0cnGPlANCPSaF7iW+7x6fzhg1ljC56b2kjGHQIQ7YvGlrgOwRZJ4mnNFfFHxnIN&#10;zso4RQKYbpkwRxpAVzLJ03SSNMYx6wzl3sPXi96J5xG/qjgNL6vK84BkiYFbiKeL56I7k/mMFEtH&#10;bC3olgb5BxaKCA1F91AXJBC0cuIvKCWoM95U4YgalZiqEpTHHqCbLP2jm5uaWB57geF4ux+T/3+w&#10;9MX62iHBSnyMkSYKJGo/3n+4v2u/tD/a7+0n1H5uf7bf2q8om3bTaqwvIOnGXruuX2+vDH3rkTbn&#10;NdFLfuacaWpOGHDMuvjkIKEzPKSiRfPcMChGVsHEwW0qpzpAGAnaRH1u9/rwTUAUPubjUZqCihRc&#10;x2meT6J+CSl2ydb58JQbhbpLiZlpdCQUK5D1lQ9RI7btlLA3GUaVkiD5mkg0BvTdkxjE5MOY0XQ6&#10;iYOAsltEuO0Kx5EYKdilkDIabrk4lw4BfIkv4y9OBSY3DJMaNSWeHI/TSPXA54cQHcOeI1Q9CFMi&#10;wCZJoUp8sg8iRafFE83iOw9EyP4OyVJvxen06HVdGHYL2jjTrwmsNVxq495j1MCKlNi/WxHHMZLP&#10;NOg7zUajbqeiMRo/zsFwQ89i6CGaAlSJaXAY9cZ56DdxZZ1Y1lAri91rcwavohJh93x6Xlu6sAhw&#10;O9i0oR2jfv+1zH8BAAD//wMAUEsDBBQABgAIAAAAIQBWv+pE3QAAAAkBAAAPAAAAZHJzL2Rvd25y&#10;ZXYueG1sTI/BTsMwDIbvSLxDZCQuaEvoxtSVphOCVdyQGHuAtDFtoXGqJuvK2+Od4Gj/n35/znez&#10;68WEY+g8abhfKhBItbcdNRqOH+UiBRGiIWt6T6jhBwPsiuur3GTWn+kdp0NsBJdQyIyGNsYhkzLU&#10;LToTln5A4uzTj85EHsdG2tGcudz1MlFqI53piC+0ZsDnFuvvw8lpGKq0u3OrsE9fS1VOb/jl9/WL&#10;1rc389MjiIhz/IPhos/qULBT5U9kg+g1JGq7YpSD9RYEA8n6sqg0bJIHkEUu/39Q/AIAAP//AwBQ&#10;SwECLQAUAAYACAAAACEAtoM4kv4AAADhAQAAEwAAAAAAAAAAAAAAAAAAAAAAW0NvbnRlbnRfVHlw&#10;ZXNdLnhtbFBLAQItABQABgAIAAAAIQA4/SH/1gAAAJQBAAALAAAAAAAAAAAAAAAAAC8BAABfcmVs&#10;cy8ucmVsc1BLAQItABQABgAIAAAAIQAVEOdoZQIAAKIEAAAOAAAAAAAAAAAAAAAAAC4CAABkcnMv&#10;ZTJvRG9jLnhtbFBLAQItABQABgAIAAAAIQBWv+pE3QAAAAkBAAAPAAAAAAAAAAAAAAAAAL8EAABk&#10;cnMvZG93bnJldi54bWxQSwUGAAAAAAQABADzAAAAyQUAAAAA&#10;" adj="12530" strokeweight=".5pt"/>
        </w:pict>
      </w:r>
      <w:r>
        <w:rPr>
          <w:rFonts w:ascii="Calibri" w:hAnsi="Calibri"/>
          <w:noProof/>
        </w:rPr>
        <w:pict w14:anchorId="4FD21BD2">
          <v:shape id="Стрелка вниз 18" o:spid="_x0000_s1032" type="#_x0000_t67" style="position:absolute;left:0;text-align:left;margin-left:351.35pt;margin-top:13.7pt;width:16.9pt;height:23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7OYgIAAKIEAAAOAAAAZHJzL2Uyb0RvYy54bWysVF2O0zAQfkfiDpbf2ST9o0RNV6tdFiEt&#10;sNLCAVzbaQz+w3abLk+Im3ADhIRAIO6QvRETJy0pvCHyEHkyM998M58ni9OdkmjLnRdGFzg7STHi&#10;mhom9LrAr15ePphj5APRjEijeYFvuceny/v3FrXN+chURjLuEIBon9e2wFUINk8STyuuiD8xlmtw&#10;lsYpEsB064Q5UgO6kskoTWdJbRyzzlDuPXy96Jx4GfHLktPwoiw9D0gWGLiF+HbxvWrfyXJB8rUj&#10;thK0p0H+gYUiQkPRA9QFCQRtnPgLSgnqjDdlOKFGJaYsBeWxB+gmS//o5qYilsdeYDjeHsbk/x8s&#10;fb69dkiwAo8w0kSBRM3Huw9375svzY/me/MJNZ+bn8235ivK5u20autzSLqx167t19srQ994pM15&#10;RfSanzln6ooTBhyzNj45SmgND6loVT8zDIqRTTBxcLvSqRYQRoJ2UZ/bgz58FxCFj6NsMhuDihRc&#10;4zSbjaaxAsn3ydb58IQbhdpDgZmpdSQUK5DtlQ9RI9Z3StjrDKNSSZB8SySapvD0V2IQA5M5isnG&#10;fdkeMSH5vnAciZGCXQopo+HWq3PpEMAX+DI+fbIfhkmN6gLPxtM0Uj3y+SFEy7DjCFWPwpQIsElS&#10;qALPD0Ekb7V4rFm854EI2Z0hWepenFaPTteVYbegjTPdmsBaw6Ey7h1GNaxIgf3bDXEcI/lUg76P&#10;ssmk3aloTKYPR2C4oWc19BBNAarANDiMOuM8dJu4sU6sK6iVxe61OYNbUYqwvz4dr54uLAKcjjZt&#10;aMeo37+W5S8AAAD//wMAUEsDBBQABgAIAAAAIQD78hVO3wAAAAkBAAAPAAAAZHJzL2Rvd25yZXYu&#10;eG1sTI/BTsMwDIbvSLxDZCRuLKGMditNJ4RA4oa6IU3c0sZrC4lTNela3p5wgpstf/r9/cVusYad&#10;cfS9Iwm3KwEMqXG6p1bC++HlZgPMB0VaGUco4Rs97MrLi0Ll2s1U4XkfWhZDyOdKQhfCkHPumw6t&#10;8is3IMXbyY1WhbiOLdejmmO4NTwRIuVW9RQ/dGrApw6br/1kJTTbo3lzH9Wx+qTD8FrPok+nZymv&#10;r5bHB2ABl/AHw69+VIcyOtVuIu2ZkZCJJIuohCRbA4tAdpfeA6vjsN4CLwv+v0H5AwAA//8DAFBL&#10;AQItABQABgAIAAAAIQC2gziS/gAAAOEBAAATAAAAAAAAAAAAAAAAAAAAAABbQ29udGVudF9UeXBl&#10;c10ueG1sUEsBAi0AFAAGAAgAAAAhADj9If/WAAAAlAEAAAsAAAAAAAAAAAAAAAAALwEAAF9yZWxz&#10;Ly5yZWxzUEsBAi0AFAAGAAgAAAAhAPpATs5iAgAAogQAAA4AAAAAAAAAAAAAAAAALgIAAGRycy9l&#10;Mm9Eb2MueG1sUEsBAi0AFAAGAAgAAAAhAPvyFU7fAAAACQEAAA8AAAAAAAAAAAAAAAAAvAQAAGRy&#10;cy9kb3ducmV2LnhtbFBLBQYAAAAABAAEAPMAAADIBQAAAAA=&#10;" adj="13913" strokeweight=".5pt"/>
        </w:pict>
      </w:r>
    </w:p>
    <w:p w14:paraId="70468377" w14:textId="77777777" w:rsidR="00950DAF" w:rsidRPr="00950DAF" w:rsidRDefault="00950DAF" w:rsidP="00950DAF">
      <w:pPr>
        <w:jc w:val="center"/>
      </w:pPr>
    </w:p>
    <w:p w14:paraId="5C2E634A" w14:textId="77777777" w:rsidR="00950DAF" w:rsidRPr="00950DAF" w:rsidRDefault="00950DAF" w:rsidP="00950DAF">
      <w:pPr>
        <w:jc w:val="center"/>
      </w:pPr>
    </w:p>
    <w:tbl>
      <w:tblPr>
        <w:tblpPr w:leftFromText="180" w:rightFromText="180" w:vertAnchor="text" w:horzAnchor="page" w:tblpX="240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DAF" w:rsidRPr="00950DAF" w14:paraId="573142EC" w14:textId="77777777" w:rsidTr="00F2027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FD8" w14:textId="77777777" w:rsidR="00950DAF" w:rsidRPr="00950DAF" w:rsidRDefault="00950DAF" w:rsidP="00F20274">
            <w:pPr>
              <w:jc w:val="center"/>
            </w:pPr>
            <w:r w:rsidRPr="00950DAF">
              <w:t xml:space="preserve">Выдача документов, являющихся результатом </w:t>
            </w:r>
          </w:p>
          <w:p w14:paraId="009B0C3D" w14:textId="77777777" w:rsidR="00950DAF" w:rsidRPr="00950DAF" w:rsidRDefault="00950DAF" w:rsidP="00F20274">
            <w:pPr>
              <w:jc w:val="center"/>
            </w:pPr>
            <w:r w:rsidRPr="00950DAF">
              <w:t>предоставления государственной услуги</w:t>
            </w:r>
          </w:p>
        </w:tc>
      </w:tr>
    </w:tbl>
    <w:p w14:paraId="17E12B82" w14:textId="77777777" w:rsidR="00950DAF" w:rsidRPr="00950DAF" w:rsidRDefault="00950DAF" w:rsidP="00950DAF">
      <w:pPr>
        <w:jc w:val="center"/>
        <w:rPr>
          <w:sz w:val="22"/>
          <w:szCs w:val="22"/>
        </w:rPr>
      </w:pPr>
    </w:p>
    <w:p w14:paraId="344EDC04" w14:textId="77777777" w:rsidR="00950DAF" w:rsidRPr="00950DAF" w:rsidRDefault="00950DAF" w:rsidP="00950DAF">
      <w:pPr>
        <w:jc w:val="center"/>
      </w:pPr>
    </w:p>
    <w:p w14:paraId="505B4B5C" w14:textId="77777777" w:rsidR="00950DAF" w:rsidRPr="00950DAF" w:rsidRDefault="00950DAF" w:rsidP="00950DAF">
      <w:pPr>
        <w:jc w:val="center"/>
      </w:pPr>
    </w:p>
    <w:p w14:paraId="5966F451" w14:textId="77777777" w:rsidR="00950DAF" w:rsidRPr="00950DAF" w:rsidRDefault="00950DAF" w:rsidP="00950DAF">
      <w:pPr>
        <w:jc w:val="center"/>
        <w:rPr>
          <w:sz w:val="28"/>
          <w:szCs w:val="28"/>
        </w:rPr>
      </w:pPr>
    </w:p>
    <w:p w14:paraId="5DB7B6D8" w14:textId="77777777" w:rsidR="00A855C1" w:rsidRPr="00950DAF" w:rsidRDefault="00DC03E3"/>
    <w:sectPr w:rsidR="00A855C1" w:rsidRPr="00950DAF" w:rsidSect="008E7B78">
      <w:headerReference w:type="default" r:id="rId8"/>
      <w:pgSz w:w="11906" w:h="16838" w:code="9"/>
      <w:pgMar w:top="567" w:right="567" w:bottom="993" w:left="1701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A789" w14:textId="77777777" w:rsidR="00DC03E3" w:rsidRDefault="00DC03E3" w:rsidP="00FA4BFD">
      <w:r>
        <w:separator/>
      </w:r>
    </w:p>
  </w:endnote>
  <w:endnote w:type="continuationSeparator" w:id="0">
    <w:p w14:paraId="73E72072" w14:textId="77777777" w:rsidR="00DC03E3" w:rsidRDefault="00DC03E3" w:rsidP="00FA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FFF0" w14:textId="77777777" w:rsidR="00DC03E3" w:rsidRDefault="00DC03E3" w:rsidP="00FA4BFD">
      <w:r>
        <w:separator/>
      </w:r>
    </w:p>
  </w:footnote>
  <w:footnote w:type="continuationSeparator" w:id="0">
    <w:p w14:paraId="68392258" w14:textId="77777777" w:rsidR="00DC03E3" w:rsidRDefault="00DC03E3" w:rsidP="00FA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6966" w14:textId="77777777" w:rsidR="00BF2F95" w:rsidRDefault="00FA4BFD">
    <w:pPr>
      <w:pStyle w:val="a5"/>
      <w:jc w:val="center"/>
    </w:pPr>
    <w:r>
      <w:fldChar w:fldCharType="begin"/>
    </w:r>
    <w:r w:rsidR="00950DAF">
      <w:instrText xml:space="preserve"> PAGE   \* MERGEFORMAT </w:instrText>
    </w:r>
    <w:r>
      <w:fldChar w:fldCharType="separate"/>
    </w:r>
    <w:r w:rsidR="00623DBE">
      <w:rPr>
        <w:noProof/>
      </w:rPr>
      <w:t>- 20 -</w:t>
    </w:r>
    <w:r>
      <w:fldChar w:fldCharType="end"/>
    </w:r>
  </w:p>
  <w:p w14:paraId="136E1C10" w14:textId="77777777" w:rsidR="00BF2F95" w:rsidRDefault="00DC03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344EE"/>
    <w:multiLevelType w:val="hybridMultilevel"/>
    <w:tmpl w:val="D8FCF5E0"/>
    <w:lvl w:ilvl="0" w:tplc="89946A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DAF"/>
    <w:rsid w:val="00086071"/>
    <w:rsid w:val="00227FD7"/>
    <w:rsid w:val="002E008A"/>
    <w:rsid w:val="00364FC5"/>
    <w:rsid w:val="00623DBE"/>
    <w:rsid w:val="006B73AD"/>
    <w:rsid w:val="00734024"/>
    <w:rsid w:val="007C573C"/>
    <w:rsid w:val="00834D4E"/>
    <w:rsid w:val="00950DAF"/>
    <w:rsid w:val="00C10133"/>
    <w:rsid w:val="00DC03E3"/>
    <w:rsid w:val="00EC6FF4"/>
    <w:rsid w:val="00FA4BFD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DDE13CC"/>
  <w15:docId w15:val="{BB86ACB5-71CC-4CBE-8CF6-2691303D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A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AF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950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0DA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950D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"/>
    <w:rsid w:val="00950DA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"/>
    <w:rsid w:val="00950D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950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DA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6808</Words>
  <Characters>38808</Characters>
  <Application>Microsoft Office Word</Application>
  <DocSecurity>0</DocSecurity>
  <Lines>323</Lines>
  <Paragraphs>91</Paragraphs>
  <ScaleCrop>false</ScaleCrop>
  <Company/>
  <LinksUpToDate>false</LinksUpToDate>
  <CharactersWithSpaces>45525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4</cp:revision>
  <dcterms:created xsi:type="dcterms:W3CDTF">2022-12-19T06:45:00Z</dcterms:created>
  <dcterms:modified xsi:type="dcterms:W3CDTF">2024-05-29T06:03:00Z</dcterms:modified>
</cp:coreProperties>
</file>