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C07" w:rsidRPr="00375793" w:rsidRDefault="00C22C07" w:rsidP="00C22C07">
      <w:pPr>
        <w:tabs>
          <w:tab w:val="left" w:pos="993"/>
        </w:tabs>
        <w:jc w:val="center"/>
        <w:rPr>
          <w:rFonts w:ascii="Times New Roman" w:hAnsi="Times New Roman"/>
          <w:b/>
        </w:rPr>
      </w:pPr>
      <w:bookmarkStart w:id="0" w:name="sub_10000"/>
      <w:r w:rsidRPr="00375793">
        <w:rPr>
          <w:rFonts w:ascii="Times New Roman" w:hAnsi="Times New Roman"/>
          <w:b/>
        </w:rPr>
        <w:t>Министерство внутренних дел</w:t>
      </w:r>
    </w:p>
    <w:p w:rsidR="00C22C07" w:rsidRPr="00375793" w:rsidRDefault="00C22C07" w:rsidP="00C22C07">
      <w:pPr>
        <w:tabs>
          <w:tab w:val="left" w:pos="993"/>
        </w:tabs>
        <w:jc w:val="center"/>
        <w:rPr>
          <w:rFonts w:ascii="Times New Roman" w:hAnsi="Times New Roman"/>
          <w:b/>
        </w:rPr>
      </w:pPr>
      <w:r w:rsidRPr="00375793">
        <w:rPr>
          <w:rFonts w:ascii="Times New Roman" w:hAnsi="Times New Roman"/>
          <w:b/>
        </w:rPr>
        <w:t>Приднестровской Молдавской Республики</w:t>
      </w:r>
    </w:p>
    <w:p w:rsidR="00C22C07" w:rsidRDefault="00C22C07" w:rsidP="00C22C07">
      <w:pPr>
        <w:tabs>
          <w:tab w:val="left" w:pos="993"/>
        </w:tabs>
        <w:jc w:val="center"/>
        <w:rPr>
          <w:rFonts w:ascii="Times New Roman" w:hAnsi="Times New Roman"/>
          <w:b/>
        </w:rPr>
      </w:pPr>
      <w:r w:rsidRPr="00375793">
        <w:rPr>
          <w:rFonts w:ascii="Times New Roman" w:hAnsi="Times New Roman"/>
          <w:b/>
        </w:rPr>
        <w:t>ПРИКАЗ</w:t>
      </w:r>
    </w:p>
    <w:p w:rsidR="00C22C07" w:rsidRPr="000B4FD5" w:rsidRDefault="00C22C07" w:rsidP="00C22C07">
      <w:pPr>
        <w:tabs>
          <w:tab w:val="left" w:pos="993"/>
        </w:tabs>
        <w:jc w:val="center"/>
        <w:rPr>
          <w:rFonts w:ascii="Times New Roman" w:hAnsi="Times New Roman"/>
        </w:rPr>
      </w:pPr>
    </w:p>
    <w:p w:rsidR="00C22C07" w:rsidRPr="00C22C07" w:rsidRDefault="00C22C07" w:rsidP="00C22C07">
      <w:pPr>
        <w:tabs>
          <w:tab w:val="left" w:pos="993"/>
        </w:tabs>
        <w:jc w:val="center"/>
        <w:rPr>
          <w:rFonts w:ascii="Times New Roman" w:hAnsi="Times New Roman"/>
          <w:b/>
        </w:rPr>
      </w:pPr>
      <w:r w:rsidRPr="00C22C07">
        <w:rPr>
          <w:rFonts w:ascii="Times New Roman" w:hAnsi="Times New Roman"/>
          <w:b/>
        </w:rPr>
        <w:t>29 июня 2018 года № 316</w:t>
      </w:r>
    </w:p>
    <w:p w:rsidR="00C22C07" w:rsidRPr="000B4FD5" w:rsidRDefault="00C22C07" w:rsidP="00C22C07">
      <w:pPr>
        <w:tabs>
          <w:tab w:val="left" w:pos="993"/>
        </w:tabs>
        <w:jc w:val="center"/>
        <w:rPr>
          <w:rFonts w:ascii="Times New Roman" w:hAnsi="Times New Roman"/>
        </w:rPr>
      </w:pPr>
    </w:p>
    <w:p w:rsidR="00C22C07" w:rsidRPr="00375793" w:rsidRDefault="00C22C07" w:rsidP="00C22C07">
      <w:pPr>
        <w:tabs>
          <w:tab w:val="left" w:pos="993"/>
        </w:tabs>
        <w:jc w:val="center"/>
        <w:rPr>
          <w:rFonts w:ascii="Times New Roman" w:hAnsi="Times New Roman"/>
          <w:b/>
        </w:rPr>
      </w:pPr>
      <w:r w:rsidRPr="00375793">
        <w:rPr>
          <w:rFonts w:ascii="Times New Roman" w:hAnsi="Times New Roman"/>
          <w:b/>
        </w:rPr>
        <w:t>г. Тирасполь</w:t>
      </w:r>
    </w:p>
    <w:p w:rsidR="00C22C07" w:rsidRDefault="00C22C07" w:rsidP="00C22C07">
      <w:pPr>
        <w:tabs>
          <w:tab w:val="left" w:pos="993"/>
        </w:tabs>
        <w:jc w:val="center"/>
        <w:rPr>
          <w:rFonts w:ascii="Times New Roman" w:hAnsi="Times New Roman"/>
          <w:b/>
        </w:rPr>
      </w:pPr>
      <w:r w:rsidRPr="00375793">
        <w:rPr>
          <w:rFonts w:ascii="Times New Roman" w:hAnsi="Times New Roman"/>
          <w:b/>
        </w:rPr>
        <w:t>Министер</w:t>
      </w:r>
      <w:r>
        <w:rPr>
          <w:rFonts w:ascii="Times New Roman" w:hAnsi="Times New Roman"/>
          <w:b/>
        </w:rPr>
        <w:t xml:space="preserve">ство юстиции (регистрационный № 8332 </w:t>
      </w:r>
    </w:p>
    <w:p w:rsidR="00C22C07" w:rsidRDefault="00C22C07" w:rsidP="00C22C07">
      <w:pPr>
        <w:tabs>
          <w:tab w:val="left" w:pos="993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12 июля 2018 года)</w:t>
      </w:r>
    </w:p>
    <w:p w:rsidR="0042246A" w:rsidRDefault="0042246A" w:rsidP="00C22C07">
      <w:pPr>
        <w:ind w:right="3685" w:firstLine="0"/>
        <w:rPr>
          <w:rFonts w:ascii="Times New Roman" w:hAnsi="Times New Roman"/>
          <w:b/>
        </w:rPr>
      </w:pPr>
    </w:p>
    <w:p w:rsidR="0042246A" w:rsidRPr="00704CDC" w:rsidRDefault="0042246A" w:rsidP="004419B1">
      <w:pPr>
        <w:ind w:right="3685"/>
        <w:rPr>
          <w:rFonts w:ascii="Times New Roman" w:hAnsi="Times New Roman"/>
          <w:b/>
        </w:rPr>
      </w:pPr>
      <w:r w:rsidRPr="00704CDC">
        <w:rPr>
          <w:rFonts w:ascii="Times New Roman" w:hAnsi="Times New Roman"/>
          <w:b/>
        </w:rPr>
        <w:t xml:space="preserve">Об утверждении </w:t>
      </w:r>
      <w:r>
        <w:rPr>
          <w:rFonts w:ascii="Times New Roman" w:hAnsi="Times New Roman"/>
          <w:b/>
        </w:rPr>
        <w:t>Р</w:t>
      </w:r>
      <w:r w:rsidRPr="00704CDC">
        <w:rPr>
          <w:rFonts w:ascii="Times New Roman" w:hAnsi="Times New Roman"/>
          <w:b/>
        </w:rPr>
        <w:t>егламент</w:t>
      </w:r>
      <w:r>
        <w:rPr>
          <w:rFonts w:ascii="Times New Roman" w:hAnsi="Times New Roman"/>
          <w:b/>
        </w:rPr>
        <w:t>а предоставления</w:t>
      </w:r>
      <w:r w:rsidRPr="00704CDC">
        <w:rPr>
          <w:rFonts w:ascii="Times New Roman" w:hAnsi="Times New Roman"/>
          <w:b/>
        </w:rPr>
        <w:t xml:space="preserve"> государственной услуги «Выдача справк</w:t>
      </w:r>
      <w:r>
        <w:rPr>
          <w:rFonts w:ascii="Times New Roman" w:hAnsi="Times New Roman"/>
          <w:b/>
        </w:rPr>
        <w:t>и</w:t>
      </w:r>
      <w:r w:rsidRPr="00704CDC">
        <w:rPr>
          <w:rFonts w:ascii="Times New Roman" w:hAnsi="Times New Roman"/>
          <w:b/>
        </w:rPr>
        <w:t xml:space="preserve"> о наличии (отсутствии) судимости</w:t>
      </w:r>
      <w:r>
        <w:rPr>
          <w:rFonts w:ascii="Times New Roman" w:hAnsi="Times New Roman"/>
          <w:b/>
        </w:rPr>
        <w:t xml:space="preserve"> и (или) факта уголовного преследования либо о прекращении уголовного преследования»</w:t>
      </w:r>
    </w:p>
    <w:p w:rsidR="0042246A" w:rsidRPr="008A549B" w:rsidRDefault="0042246A" w:rsidP="004419B1">
      <w:pPr>
        <w:ind w:right="3685"/>
        <w:rPr>
          <w:rFonts w:ascii="Times New Roman" w:hAnsi="Times New Roman"/>
          <w:szCs w:val="16"/>
        </w:rPr>
      </w:pPr>
    </w:p>
    <w:p w:rsidR="0042246A" w:rsidRPr="00704CDC" w:rsidRDefault="0042246A" w:rsidP="004419B1">
      <w:pPr>
        <w:tabs>
          <w:tab w:val="left" w:pos="993"/>
        </w:tabs>
        <w:ind w:right="-1" w:firstLine="567"/>
        <w:rPr>
          <w:rFonts w:ascii="Times New Roman" w:hAnsi="Times New Roman"/>
        </w:rPr>
      </w:pPr>
      <w:r w:rsidRPr="00704CDC">
        <w:rPr>
          <w:rFonts w:ascii="Times New Roman" w:hAnsi="Times New Roman"/>
        </w:rPr>
        <w:t xml:space="preserve">В соответствии с </w:t>
      </w:r>
      <w:r w:rsidRPr="00516657">
        <w:rPr>
          <w:rFonts w:ascii="Times New Roman" w:hAnsi="Times New Roman"/>
        </w:rPr>
        <w:t>Закон</w:t>
      </w:r>
      <w:r>
        <w:rPr>
          <w:rFonts w:ascii="Times New Roman" w:hAnsi="Times New Roman"/>
        </w:rPr>
        <w:t>ом</w:t>
      </w:r>
      <w:r w:rsidRPr="00516657">
        <w:rPr>
          <w:rFonts w:ascii="Times New Roman" w:hAnsi="Times New Roman"/>
        </w:rPr>
        <w:t xml:space="preserve"> Приднестровской Молдавской Республики от 19 августа 2016 года № 211-З-III «Об организации предоставления государственных услуг»</w:t>
      </w:r>
      <w:r>
        <w:rPr>
          <w:rFonts w:ascii="Times New Roman" w:hAnsi="Times New Roman"/>
        </w:rPr>
        <w:t xml:space="preserve"> (САЗ 16-33), Постановлением Правительства </w:t>
      </w:r>
      <w:r w:rsidRPr="00516657">
        <w:rPr>
          <w:rFonts w:ascii="Times New Roman" w:hAnsi="Times New Roman"/>
        </w:rPr>
        <w:t>Приднестровской Молдавской Республики</w:t>
      </w:r>
      <w:r>
        <w:rPr>
          <w:rFonts w:ascii="Times New Roman" w:hAnsi="Times New Roman"/>
        </w:rPr>
        <w:t xml:space="preserve"> </w:t>
      </w:r>
      <w:r w:rsidRPr="009323E8">
        <w:rPr>
          <w:rFonts w:ascii="Times New Roman" w:hAnsi="Times New Roman"/>
        </w:rPr>
        <w:t>от 31 мая 2018 года № 176 «О разработке и утверждении регламентов предоставления государственных услуг»</w:t>
      </w:r>
      <w:r>
        <w:rPr>
          <w:rFonts w:ascii="Times New Roman" w:hAnsi="Times New Roman"/>
        </w:rPr>
        <w:t xml:space="preserve"> (САЗ 18-23), </w:t>
      </w:r>
      <w:r w:rsidRPr="00D01B0D">
        <w:rPr>
          <w:rFonts w:ascii="Times New Roman" w:hAnsi="Times New Roman"/>
        </w:rPr>
        <w:t>Указ</w:t>
      </w:r>
      <w:r>
        <w:rPr>
          <w:rFonts w:ascii="Times New Roman" w:hAnsi="Times New Roman"/>
        </w:rPr>
        <w:t>ом</w:t>
      </w:r>
      <w:r w:rsidRPr="00D01B0D">
        <w:rPr>
          <w:rFonts w:ascii="Times New Roman" w:hAnsi="Times New Roman"/>
        </w:rPr>
        <w:t xml:space="preserve"> Президента Приднестровской Молдавской Республики от 25 февраля 2016 года № 90 «Об утверждении Положения, системы, структуры Министерства внутренних дел Приднестровской Молдавской Республики и штатной численности Министерства внутренних дел Приднестровской Молдавской Республики» (САЗ 16-8) с изменениями и дополнениями, внесенными указами Президента Приднестровской Молдавской Республики от 12 мая 2016 года № 184 (САЗ 16-19), от 6 декабря 2016 года № 508 (САЗ 16-49), от 30 декабря 2016 года № 66(САЗ 17-1), от 15 марта 2017 года № 174 (САЗ 17-12), </w:t>
      </w:r>
      <w:r>
        <w:rPr>
          <w:rFonts w:ascii="Times New Roman" w:hAnsi="Times New Roman"/>
        </w:rPr>
        <w:t>19 июня 2017 года № 378 (САЗ 17-26), о</w:t>
      </w:r>
      <w:r w:rsidRPr="00D01B0D">
        <w:rPr>
          <w:rFonts w:ascii="Times New Roman" w:hAnsi="Times New Roman"/>
        </w:rPr>
        <w:t>т 4 ноября 2017 года № 622 (САЗ 17-45), от 18 декабря 2017 года № 684 (САЗ 17-52), от 24 ян</w:t>
      </w:r>
      <w:r>
        <w:rPr>
          <w:rFonts w:ascii="Times New Roman" w:hAnsi="Times New Roman"/>
        </w:rPr>
        <w:t>варя 2018 года № 19 (САЗ 18-4),</w:t>
      </w:r>
      <w:r w:rsidRPr="00D01B0D">
        <w:rPr>
          <w:rFonts w:ascii="Times New Roman" w:hAnsi="Times New Roman"/>
        </w:rPr>
        <w:t xml:space="preserve"> от 12 марта 2018 года № 86 (САЗ 18-11), от 5 апреля 2018 года № 133 (САЗ 18-14), от 14 мая 2018</w:t>
      </w:r>
      <w:r>
        <w:rPr>
          <w:rFonts w:ascii="Times New Roman" w:hAnsi="Times New Roman"/>
        </w:rPr>
        <w:t xml:space="preserve"> года</w:t>
      </w:r>
      <w:r w:rsidRPr="00D01B0D">
        <w:rPr>
          <w:rFonts w:ascii="Times New Roman" w:hAnsi="Times New Roman"/>
        </w:rPr>
        <w:t xml:space="preserve"> № 172 (САЗ 18-20)</w:t>
      </w:r>
      <w:r w:rsidRPr="00704CD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от 25 мая 2018 года № 195 (САЗ 18-21), </w:t>
      </w:r>
      <w:r w:rsidRPr="00934764">
        <w:rPr>
          <w:rFonts w:ascii="Times New Roman" w:hAnsi="Times New Roman"/>
        </w:rPr>
        <w:t>в целях доступности и качества предост</w:t>
      </w:r>
      <w:r>
        <w:rPr>
          <w:rFonts w:ascii="Times New Roman" w:hAnsi="Times New Roman"/>
        </w:rPr>
        <w:t>авления государственной услуги по в</w:t>
      </w:r>
      <w:r w:rsidRPr="00934764">
        <w:rPr>
          <w:rFonts w:ascii="Times New Roman" w:hAnsi="Times New Roman"/>
        </w:rPr>
        <w:t>ыдач</w:t>
      </w:r>
      <w:r>
        <w:rPr>
          <w:rFonts w:ascii="Times New Roman" w:hAnsi="Times New Roman"/>
        </w:rPr>
        <w:t>е</w:t>
      </w:r>
      <w:r w:rsidRPr="00934764">
        <w:rPr>
          <w:rFonts w:ascii="Times New Roman" w:hAnsi="Times New Roman"/>
        </w:rPr>
        <w:t xml:space="preserve"> </w:t>
      </w:r>
      <w:r w:rsidRPr="00493F80">
        <w:rPr>
          <w:rFonts w:ascii="Times New Roman" w:hAnsi="Times New Roman"/>
        </w:rPr>
        <w:t>справки о наличии (отсутствии) судимости и (или) факта уголовного преследования либо о прекращении уголовного преследования</w:t>
      </w:r>
      <w:r>
        <w:rPr>
          <w:rFonts w:ascii="Times New Roman" w:hAnsi="Times New Roman"/>
        </w:rPr>
        <w:t>,</w:t>
      </w:r>
    </w:p>
    <w:p w:rsidR="0042246A" w:rsidRPr="001519BD" w:rsidRDefault="0042246A" w:rsidP="004419B1">
      <w:pPr>
        <w:tabs>
          <w:tab w:val="left" w:pos="426"/>
          <w:tab w:val="left" w:pos="993"/>
        </w:tabs>
        <w:ind w:right="-1" w:firstLine="567"/>
        <w:rPr>
          <w:rFonts w:ascii="Times New Roman" w:hAnsi="Times New Roman"/>
          <w:sz w:val="16"/>
          <w:szCs w:val="16"/>
        </w:rPr>
      </w:pPr>
    </w:p>
    <w:p w:rsidR="0042246A" w:rsidRPr="00704CDC" w:rsidRDefault="0042246A" w:rsidP="004419B1">
      <w:pPr>
        <w:tabs>
          <w:tab w:val="left" w:pos="426"/>
          <w:tab w:val="left" w:pos="993"/>
        </w:tabs>
        <w:ind w:right="-1" w:firstLine="567"/>
        <w:jc w:val="center"/>
        <w:rPr>
          <w:rFonts w:ascii="Times New Roman" w:hAnsi="Times New Roman"/>
          <w:b/>
          <w:spacing w:val="20"/>
        </w:rPr>
      </w:pPr>
      <w:r w:rsidRPr="00704CDC">
        <w:rPr>
          <w:rFonts w:ascii="Times New Roman" w:hAnsi="Times New Roman"/>
          <w:b/>
          <w:spacing w:val="20"/>
        </w:rPr>
        <w:t>ПРИКАЗЫВАЮ</w:t>
      </w:r>
    </w:p>
    <w:p w:rsidR="0042246A" w:rsidRPr="001519BD" w:rsidRDefault="0042246A" w:rsidP="004419B1">
      <w:pPr>
        <w:tabs>
          <w:tab w:val="left" w:pos="426"/>
          <w:tab w:val="left" w:pos="993"/>
        </w:tabs>
        <w:ind w:right="-1" w:firstLine="567"/>
        <w:rPr>
          <w:rFonts w:ascii="Times New Roman" w:hAnsi="Times New Roman"/>
          <w:sz w:val="16"/>
          <w:szCs w:val="16"/>
        </w:rPr>
      </w:pPr>
    </w:p>
    <w:p w:rsidR="0042246A" w:rsidRPr="00BA668E" w:rsidRDefault="0042246A" w:rsidP="004419B1">
      <w:pPr>
        <w:ind w:firstLine="53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BA668E">
        <w:rPr>
          <w:rFonts w:ascii="Times New Roman" w:hAnsi="Times New Roman"/>
        </w:rPr>
        <w:t>Утвердить</w:t>
      </w:r>
      <w:r>
        <w:rPr>
          <w:rFonts w:ascii="Times New Roman" w:hAnsi="Times New Roman"/>
        </w:rPr>
        <w:t xml:space="preserve"> </w:t>
      </w:r>
      <w:r w:rsidRPr="00BA668E">
        <w:rPr>
          <w:rFonts w:ascii="Times New Roman" w:hAnsi="Times New Roman"/>
        </w:rPr>
        <w:t>Регламент</w:t>
      </w:r>
      <w:r>
        <w:rPr>
          <w:rFonts w:ascii="Times New Roman" w:hAnsi="Times New Roman"/>
        </w:rPr>
        <w:t xml:space="preserve"> предоставления </w:t>
      </w:r>
      <w:r w:rsidRPr="00BA668E">
        <w:rPr>
          <w:rFonts w:ascii="Times New Roman" w:hAnsi="Times New Roman"/>
        </w:rPr>
        <w:t xml:space="preserve">государственной услуги «Выдача </w:t>
      </w:r>
      <w:r w:rsidRPr="00493F80">
        <w:rPr>
          <w:rFonts w:ascii="Times New Roman" w:hAnsi="Times New Roman"/>
        </w:rPr>
        <w:t>справки о наличии (отсутствии) судимости и (или) факта уголовного преследования либо о прекращении уголовного преследования</w:t>
      </w:r>
      <w:r>
        <w:rPr>
          <w:rFonts w:ascii="Times New Roman" w:hAnsi="Times New Roman"/>
        </w:rPr>
        <w:t>»</w:t>
      </w:r>
      <w:r w:rsidRPr="00BA668E">
        <w:rPr>
          <w:rFonts w:ascii="Times New Roman" w:hAnsi="Times New Roman"/>
        </w:rPr>
        <w:t xml:space="preserve"> согласно Приложению к настоящему Приказу</w:t>
      </w:r>
      <w:r>
        <w:rPr>
          <w:rFonts w:ascii="Times New Roman" w:hAnsi="Times New Roman"/>
        </w:rPr>
        <w:t>.</w:t>
      </w:r>
    </w:p>
    <w:p w:rsidR="0042246A" w:rsidRPr="00BA668E" w:rsidRDefault="0042246A" w:rsidP="004419B1">
      <w:pPr>
        <w:ind w:firstLine="53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BA668E">
        <w:rPr>
          <w:rFonts w:ascii="Times New Roman" w:hAnsi="Times New Roman"/>
        </w:rPr>
        <w:t>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42246A" w:rsidRPr="00BA668E" w:rsidRDefault="0042246A" w:rsidP="004419B1">
      <w:pPr>
        <w:ind w:firstLine="53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BA668E">
        <w:rPr>
          <w:rFonts w:ascii="Times New Roman" w:hAnsi="Times New Roman"/>
        </w:rPr>
        <w:t>Контроль за исполнением настоящего Приказа возложить на первого заместителя министра внутренних дел Приднестровской Молдавской Республики - начальника милиции общественной безопасности</w:t>
      </w:r>
      <w:r>
        <w:rPr>
          <w:rFonts w:ascii="Times New Roman" w:hAnsi="Times New Roman"/>
        </w:rPr>
        <w:t>.</w:t>
      </w:r>
    </w:p>
    <w:p w:rsidR="0042246A" w:rsidRPr="00A474C3" w:rsidRDefault="0042246A" w:rsidP="004419B1">
      <w:pPr>
        <w:ind w:firstLine="539"/>
      </w:pPr>
      <w:r>
        <w:rPr>
          <w:rFonts w:ascii="Times New Roman" w:hAnsi="Times New Roman"/>
        </w:rPr>
        <w:t xml:space="preserve">4. </w:t>
      </w:r>
      <w:r w:rsidRPr="00BA668E">
        <w:rPr>
          <w:rFonts w:ascii="Times New Roman" w:hAnsi="Times New Roman"/>
        </w:rPr>
        <w:t>Настоящий Приказ вступает в силу со дня, следующего за днем его официального опубликования</w:t>
      </w:r>
      <w:r w:rsidRPr="00A474C3">
        <w:t>.</w:t>
      </w:r>
    </w:p>
    <w:p w:rsidR="0042246A" w:rsidRDefault="0042246A" w:rsidP="004419B1">
      <w:pPr>
        <w:tabs>
          <w:tab w:val="left" w:pos="426"/>
          <w:tab w:val="left" w:pos="993"/>
          <w:tab w:val="left" w:pos="8222"/>
        </w:tabs>
        <w:rPr>
          <w:rFonts w:ascii="Times New Roman" w:hAnsi="Times New Roman"/>
          <w:b/>
        </w:rPr>
      </w:pPr>
    </w:p>
    <w:p w:rsidR="0042246A" w:rsidRDefault="0042246A" w:rsidP="006A60AA">
      <w:pPr>
        <w:tabs>
          <w:tab w:val="left" w:pos="426"/>
          <w:tab w:val="left" w:pos="993"/>
          <w:tab w:val="left" w:pos="8222"/>
        </w:tabs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Министр</w:t>
      </w:r>
    </w:p>
    <w:p w:rsidR="0042246A" w:rsidRDefault="0042246A" w:rsidP="006A60AA">
      <w:pPr>
        <w:tabs>
          <w:tab w:val="left" w:pos="426"/>
          <w:tab w:val="left" w:pos="993"/>
          <w:tab w:val="left" w:pos="8222"/>
        </w:tabs>
        <w:ind w:firstLine="0"/>
        <w:rPr>
          <w:rFonts w:ascii="Times New Roman" w:hAnsi="Times New Roman"/>
          <w:b/>
        </w:rPr>
      </w:pPr>
      <w:r w:rsidRPr="00704CDC">
        <w:rPr>
          <w:rFonts w:ascii="Times New Roman" w:hAnsi="Times New Roman"/>
          <w:b/>
        </w:rPr>
        <w:t>генерал-майор милиции</w:t>
      </w:r>
      <w:r w:rsidRPr="00704CDC">
        <w:rPr>
          <w:rFonts w:ascii="Times New Roman" w:hAnsi="Times New Roman"/>
          <w:b/>
        </w:rPr>
        <w:tab/>
        <w:t>Р.П. Мова</w:t>
      </w:r>
    </w:p>
    <w:p w:rsidR="0042246A" w:rsidRDefault="0042246A" w:rsidP="004419B1">
      <w:pPr>
        <w:tabs>
          <w:tab w:val="left" w:pos="993"/>
        </w:tabs>
        <w:ind w:right="-1" w:firstLine="567"/>
        <w:jc w:val="right"/>
        <w:outlineLvl w:val="3"/>
        <w:rPr>
          <w:rFonts w:ascii="Times New Roman" w:hAnsi="Times New Roman" w:cs="Times New Roman"/>
          <w:bCs/>
          <w:spacing w:val="3"/>
        </w:rPr>
      </w:pPr>
      <w:r>
        <w:rPr>
          <w:rFonts w:ascii="Times New Roman" w:hAnsi="Times New Roman"/>
          <w:b/>
        </w:rPr>
        <w:br w:type="page"/>
      </w:r>
      <w:r>
        <w:rPr>
          <w:rFonts w:ascii="Times New Roman" w:hAnsi="Times New Roman" w:cs="Times New Roman"/>
          <w:bCs/>
          <w:spacing w:val="3"/>
        </w:rPr>
        <w:lastRenderedPageBreak/>
        <w:t>Приложение</w:t>
      </w:r>
    </w:p>
    <w:p w:rsidR="0042246A" w:rsidRPr="0037658B" w:rsidRDefault="0042246A" w:rsidP="0053779C">
      <w:pPr>
        <w:tabs>
          <w:tab w:val="left" w:pos="993"/>
        </w:tabs>
        <w:ind w:right="-1" w:firstLine="567"/>
        <w:jc w:val="right"/>
        <w:outlineLvl w:val="3"/>
        <w:rPr>
          <w:rFonts w:ascii="Times New Roman" w:hAnsi="Times New Roman" w:cs="Times New Roman"/>
          <w:bCs/>
          <w:spacing w:val="3"/>
        </w:rPr>
      </w:pPr>
      <w:r w:rsidRPr="0037658B">
        <w:rPr>
          <w:rFonts w:ascii="Times New Roman" w:hAnsi="Times New Roman" w:cs="Times New Roman"/>
          <w:bCs/>
          <w:spacing w:val="3"/>
        </w:rPr>
        <w:t>к Приказу Министерства внутренних дел</w:t>
      </w:r>
    </w:p>
    <w:p w:rsidR="0042246A" w:rsidRPr="0037658B" w:rsidRDefault="0042246A" w:rsidP="0053779C">
      <w:pPr>
        <w:tabs>
          <w:tab w:val="left" w:pos="993"/>
        </w:tabs>
        <w:ind w:right="-1" w:firstLine="567"/>
        <w:jc w:val="right"/>
        <w:outlineLvl w:val="3"/>
        <w:rPr>
          <w:rFonts w:ascii="Times New Roman" w:hAnsi="Times New Roman" w:cs="Times New Roman"/>
          <w:bCs/>
          <w:spacing w:val="3"/>
        </w:rPr>
      </w:pPr>
      <w:r w:rsidRPr="0037658B">
        <w:rPr>
          <w:rFonts w:ascii="Times New Roman" w:hAnsi="Times New Roman" w:cs="Times New Roman"/>
          <w:bCs/>
          <w:spacing w:val="3"/>
        </w:rPr>
        <w:t>Приднестровской Молдавской Республики</w:t>
      </w:r>
    </w:p>
    <w:p w:rsidR="0042246A" w:rsidRDefault="0042246A" w:rsidP="0053779C">
      <w:pPr>
        <w:tabs>
          <w:tab w:val="left" w:pos="993"/>
        </w:tabs>
        <w:ind w:right="-1" w:firstLine="567"/>
        <w:jc w:val="right"/>
        <w:outlineLvl w:val="3"/>
        <w:rPr>
          <w:rFonts w:ascii="Times New Roman" w:hAnsi="Times New Roman" w:cs="Times New Roman"/>
          <w:bCs/>
          <w:spacing w:val="3"/>
        </w:rPr>
      </w:pPr>
      <w:r w:rsidRPr="0037658B">
        <w:rPr>
          <w:rFonts w:ascii="Times New Roman" w:hAnsi="Times New Roman" w:cs="Times New Roman"/>
          <w:bCs/>
          <w:spacing w:val="3"/>
        </w:rPr>
        <w:t>от _____________ 2018 года №____</w:t>
      </w:r>
    </w:p>
    <w:p w:rsidR="0042246A" w:rsidRPr="00F93FF3" w:rsidRDefault="0042246A" w:rsidP="0053779C">
      <w:pPr>
        <w:pStyle w:val="ConsPlusTitle"/>
        <w:widowControl/>
        <w:tabs>
          <w:tab w:val="left" w:pos="993"/>
        </w:tabs>
        <w:ind w:firstLine="567"/>
        <w:rPr>
          <w:rFonts w:ascii="Times New Roman" w:hAnsi="Times New Roman" w:cs="Times New Roman"/>
          <w:b w:val="0"/>
          <w:sz w:val="24"/>
          <w:szCs w:val="24"/>
        </w:rPr>
      </w:pPr>
    </w:p>
    <w:bookmarkEnd w:id="0"/>
    <w:p w:rsidR="0042246A" w:rsidRDefault="0042246A" w:rsidP="001F339B">
      <w:pPr>
        <w:pStyle w:val="1"/>
        <w:tabs>
          <w:tab w:val="left" w:pos="993"/>
        </w:tabs>
        <w:spacing w:before="0" w:after="0"/>
        <w:rPr>
          <w:color w:val="auto"/>
        </w:rPr>
      </w:pPr>
      <w:r w:rsidRPr="00F93FF3">
        <w:rPr>
          <w:color w:val="auto"/>
        </w:rPr>
        <w:t>Регламент</w:t>
      </w:r>
      <w:r>
        <w:rPr>
          <w:color w:val="auto"/>
        </w:rPr>
        <w:t xml:space="preserve"> </w:t>
      </w:r>
    </w:p>
    <w:p w:rsidR="0042246A" w:rsidRDefault="0042246A" w:rsidP="001F339B">
      <w:pPr>
        <w:pStyle w:val="1"/>
        <w:tabs>
          <w:tab w:val="left" w:pos="993"/>
        </w:tabs>
        <w:spacing w:before="0" w:after="0"/>
        <w:rPr>
          <w:color w:val="auto"/>
        </w:rPr>
      </w:pPr>
      <w:r>
        <w:rPr>
          <w:color w:val="auto"/>
        </w:rPr>
        <w:t>предоставления государственной услуги</w:t>
      </w:r>
      <w:r w:rsidRPr="00F93FF3">
        <w:rPr>
          <w:color w:val="auto"/>
        </w:rPr>
        <w:t xml:space="preserve"> «Выдача справки о наличии (отсутствии) судимости и (или) факта уголовного преследования либо о прекращении уголовного преследования</w:t>
      </w:r>
      <w:bookmarkStart w:id="1" w:name="sub_1100"/>
      <w:r w:rsidRPr="00F93FF3">
        <w:rPr>
          <w:color w:val="auto"/>
        </w:rPr>
        <w:t>»</w:t>
      </w:r>
    </w:p>
    <w:p w:rsidR="0042246A" w:rsidRPr="00C61139" w:rsidRDefault="0042246A" w:rsidP="00561EC7"/>
    <w:p w:rsidR="0042246A" w:rsidRPr="00C61139" w:rsidRDefault="0042246A" w:rsidP="00E6426D">
      <w:pPr>
        <w:pStyle w:val="1"/>
        <w:tabs>
          <w:tab w:val="left" w:pos="993"/>
        </w:tabs>
        <w:spacing w:before="0" w:after="0"/>
        <w:rPr>
          <w:color w:val="auto"/>
        </w:rPr>
      </w:pPr>
      <w:r w:rsidRPr="00C61139">
        <w:rPr>
          <w:color w:val="auto"/>
        </w:rPr>
        <w:t>Раздел 1. Общие положения</w:t>
      </w:r>
    </w:p>
    <w:p w:rsidR="0042246A" w:rsidRPr="00C61139" w:rsidRDefault="0042246A" w:rsidP="00561EC7"/>
    <w:p w:rsidR="0042246A" w:rsidRPr="00C61139" w:rsidRDefault="0042246A" w:rsidP="00E6426D">
      <w:pPr>
        <w:pStyle w:val="1"/>
        <w:tabs>
          <w:tab w:val="left" w:pos="993"/>
        </w:tabs>
        <w:spacing w:before="0" w:after="0"/>
        <w:rPr>
          <w:color w:val="auto"/>
        </w:rPr>
      </w:pPr>
      <w:bookmarkStart w:id="2" w:name="sub_1101"/>
      <w:bookmarkEnd w:id="1"/>
      <w:r w:rsidRPr="00C61139">
        <w:rPr>
          <w:color w:val="auto"/>
        </w:rPr>
        <w:t>1. Предмет регулирования регламента</w:t>
      </w:r>
    </w:p>
    <w:p w:rsidR="0042246A" w:rsidRPr="00D76931" w:rsidRDefault="0042246A" w:rsidP="00D76931"/>
    <w:bookmarkEnd w:id="2"/>
    <w:p w:rsidR="0042246A" w:rsidRDefault="0042246A" w:rsidP="0053779C">
      <w:pPr>
        <w:tabs>
          <w:tab w:val="left" w:pos="993"/>
        </w:tabs>
        <w:ind w:firstLine="567"/>
      </w:pPr>
      <w:r w:rsidRPr="00F93FF3">
        <w:t>1. Регламент предоставлени</w:t>
      </w:r>
      <w:r>
        <w:t>я</w:t>
      </w:r>
      <w:r w:rsidRPr="00F93FF3">
        <w:t xml:space="preserve"> государственной услуги «Выдаче справки о наличии (отсутствии) судимости и (или) факта уголовного преследования либо о прекращении уголовного преследования» </w:t>
      </w:r>
      <w:r>
        <w:t xml:space="preserve">(далее – Регламент) </w:t>
      </w:r>
      <w:r w:rsidRPr="00F93FF3">
        <w:t>определяет сроки и последовательность исполнения административных процедур, связанных с предоставлением справ</w:t>
      </w:r>
      <w:r>
        <w:t>ки</w:t>
      </w:r>
      <w:r w:rsidRPr="00F93FF3">
        <w:t xml:space="preserve"> о наличии (отсутствии) судимости и (или) факта уголовного преследования либо о прекращении уголовного преследования</w:t>
      </w:r>
      <w:r>
        <w:t xml:space="preserve"> (далее – справка)</w:t>
      </w:r>
      <w:r w:rsidRPr="00F93FF3">
        <w:t>, а также устанавливает порядок действий должностных лиц при осуществлении полномочий по предоставлению государственной услуги.</w:t>
      </w:r>
    </w:p>
    <w:p w:rsidR="0042246A" w:rsidRPr="00F93FF3" w:rsidRDefault="0042246A" w:rsidP="00887855">
      <w:pPr>
        <w:tabs>
          <w:tab w:val="left" w:pos="993"/>
        </w:tabs>
        <w:ind w:firstLine="0"/>
      </w:pPr>
    </w:p>
    <w:p w:rsidR="0042246A" w:rsidRPr="00C61139" w:rsidRDefault="0042246A" w:rsidP="00E6426D">
      <w:pPr>
        <w:pStyle w:val="1"/>
        <w:tabs>
          <w:tab w:val="left" w:pos="993"/>
        </w:tabs>
        <w:spacing w:before="0" w:after="0"/>
        <w:rPr>
          <w:color w:val="auto"/>
        </w:rPr>
      </w:pPr>
      <w:bookmarkStart w:id="3" w:name="sub_1102"/>
      <w:r w:rsidRPr="00C61139">
        <w:rPr>
          <w:color w:val="auto"/>
        </w:rPr>
        <w:t>2. Круг заявителей</w:t>
      </w:r>
    </w:p>
    <w:p w:rsidR="0042246A" w:rsidRPr="00D76931" w:rsidRDefault="0042246A" w:rsidP="00887855">
      <w:pPr>
        <w:ind w:firstLine="0"/>
      </w:pPr>
    </w:p>
    <w:bookmarkEnd w:id="3"/>
    <w:p w:rsidR="0042246A" w:rsidRPr="00F93FF3" w:rsidRDefault="0042246A" w:rsidP="0053779C">
      <w:pPr>
        <w:pStyle w:val="af0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>
        <w:t>2. </w:t>
      </w:r>
      <w:r w:rsidRPr="00F93FF3">
        <w:t>Заявителями являются граждане Приднестровской Молдавской Республики, иностранные граждане, лица без гражданства, либо их уполномоченные представители.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Уполномоченный представитель обязан предъявить нотариально удостоверенную доверенность, выданную и оформленную в соответствии с законодательством Приднестровской Молдавской Республики, на получение сведений о наличии (отсутствии) судимости и (или) факта уголовного преследования либо о прекращении уголовного преследования от лица, в отношении которого выдаются данные сведения.</w:t>
      </w:r>
    </w:p>
    <w:p w:rsidR="0042246A" w:rsidRPr="00F93FF3" w:rsidRDefault="0042246A" w:rsidP="0053779C">
      <w:pPr>
        <w:pStyle w:val="af0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 w:rsidRPr="00F93FF3">
        <w:t>3. Заявителями также могут быть государственные или муниципальные органы, имеющие право на обработку персональных данных о судимости в пределах полномочий, предоставленных им в соответствии с законодательством Приднестровской Молдавской Республики.</w:t>
      </w:r>
    </w:p>
    <w:p w:rsidR="0042246A" w:rsidRDefault="0042246A" w:rsidP="0053779C">
      <w:pPr>
        <w:pStyle w:val="af0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 w:rsidRPr="00F93FF3">
        <w:t>4. В случае смерти субъекта персональных данных согласие на обработку его персональных данных, связанных с наличием (отсутствием) судимости, дают в письменной форме близкие родственники субъекта персональных данных, если такое согласие не было дано субъектом персональных данных при его жизни.</w:t>
      </w:r>
    </w:p>
    <w:p w:rsidR="0042246A" w:rsidRPr="00F93FF3" w:rsidRDefault="0042246A" w:rsidP="0053779C">
      <w:pPr>
        <w:pStyle w:val="af0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</w:p>
    <w:p w:rsidR="0042246A" w:rsidRPr="00D740C8" w:rsidRDefault="0042246A" w:rsidP="0053779C">
      <w:pPr>
        <w:pStyle w:val="1"/>
        <w:tabs>
          <w:tab w:val="left" w:pos="993"/>
        </w:tabs>
        <w:spacing w:before="0" w:after="0"/>
        <w:ind w:firstLine="567"/>
        <w:rPr>
          <w:color w:val="auto"/>
        </w:rPr>
      </w:pPr>
      <w:bookmarkStart w:id="4" w:name="sub_1103"/>
      <w:r w:rsidRPr="00D740C8">
        <w:rPr>
          <w:color w:val="auto"/>
        </w:rPr>
        <w:t>3. Требования к порядку информирования о предоставлении государственной услуги</w:t>
      </w:r>
    </w:p>
    <w:p w:rsidR="0042246A" w:rsidRPr="00D76931" w:rsidRDefault="0042246A" w:rsidP="00D76931"/>
    <w:bookmarkEnd w:id="4"/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 xml:space="preserve">5. Сведения о порядке предоставления государственной услуги размещаются в государственной информационной системе «Портал государственных услуг </w:t>
      </w:r>
      <w:r>
        <w:t>Приднестровской Молдавской Республики</w:t>
      </w:r>
      <w:r w:rsidRPr="00F93FF3">
        <w:t>»</w:t>
      </w:r>
      <w:r>
        <w:t xml:space="preserve"> (далее – Портал)</w:t>
      </w:r>
      <w:r w:rsidRPr="00F93FF3">
        <w:t xml:space="preserve">, на официальном сайте </w:t>
      </w:r>
      <w:r>
        <w:t xml:space="preserve">Министерства внутренних дел Приднестровской Молдавской Республики (далее – МВД ПМР) </w:t>
      </w:r>
      <w:r w:rsidRPr="00F93FF3">
        <w:t>(</w:t>
      </w:r>
      <w:r w:rsidRPr="00F93FF3">
        <w:rPr>
          <w:rStyle w:val="a4"/>
          <w:rFonts w:cs="Times New Roman CYR"/>
          <w:b w:val="0"/>
        </w:rPr>
        <w:t>mvd</w:t>
      </w:r>
      <w:r w:rsidRPr="00F93FF3">
        <w:rPr>
          <w:rStyle w:val="a4"/>
          <w:rFonts w:cs="Times New Roman CYR"/>
          <w:b w:val="0"/>
          <w:lang w:val="en-US"/>
        </w:rPr>
        <w:t>pmr</w:t>
      </w:r>
      <w:r w:rsidRPr="00F93FF3">
        <w:rPr>
          <w:rStyle w:val="a4"/>
          <w:rFonts w:cs="Times New Roman CYR"/>
          <w:b w:val="0"/>
        </w:rPr>
        <w:t>.</w:t>
      </w:r>
      <w:r w:rsidRPr="00F93FF3">
        <w:rPr>
          <w:rStyle w:val="a4"/>
          <w:rFonts w:cs="Times New Roman CYR"/>
          <w:b w:val="0"/>
          <w:lang w:val="en-US"/>
        </w:rPr>
        <w:t>org</w:t>
      </w:r>
      <w:r w:rsidRPr="00F93FF3">
        <w:rPr>
          <w:b/>
        </w:rPr>
        <w:t>),</w:t>
      </w:r>
      <w:r w:rsidRPr="00F93FF3">
        <w:t xml:space="preserve"> на располагаемых в доступных для ознакомления местах информационных стендах Информационно-аналитического контрольного центра </w:t>
      </w:r>
      <w:r>
        <w:t xml:space="preserve">Департамента информации и связи </w:t>
      </w:r>
      <w:r w:rsidRPr="00F93FF3">
        <w:t xml:space="preserve">Министерства внутренних дел Приднестровской Молдавской Республики (далее - ИАКЦ </w:t>
      </w:r>
      <w:r>
        <w:t xml:space="preserve">ДИиС </w:t>
      </w:r>
      <w:r w:rsidRPr="00F93FF3">
        <w:t xml:space="preserve">МВД ПМР) и </w:t>
      </w:r>
      <w:r w:rsidR="00CA2DE5">
        <w:t>зональных отделениях криминальной информации и исполнения административного законодательства ИАКЦ ДИиС МВД ПМР (далее - ЗОКИиИАЗ)</w:t>
      </w:r>
      <w:r w:rsidRPr="00F93FF3">
        <w:t>.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 xml:space="preserve">6. Информирование о порядке личного приема заявителей должностными лицами ИАКЦ </w:t>
      </w:r>
      <w:r>
        <w:t xml:space="preserve">ДИиС </w:t>
      </w:r>
      <w:r w:rsidRPr="00F93FF3">
        <w:t xml:space="preserve">МВД ПМР и о последовательности предоставления государственной услуги осуществляется </w:t>
      </w:r>
      <w:r>
        <w:t>должностными лицами</w:t>
      </w:r>
      <w:r w:rsidRPr="00F93FF3">
        <w:t xml:space="preserve">, </w:t>
      </w:r>
      <w:r>
        <w:t>уполномоченными на</w:t>
      </w:r>
      <w:r w:rsidRPr="00F93FF3">
        <w:t xml:space="preserve"> предоставление государственной услуги ИАКЦ </w:t>
      </w:r>
      <w:r>
        <w:t>ДИиС</w:t>
      </w:r>
      <w:r w:rsidRPr="00F93FF3">
        <w:t xml:space="preserve"> МВД ПМР, по </w:t>
      </w:r>
      <w:r>
        <w:t xml:space="preserve">контактным номерам </w:t>
      </w:r>
      <w:r w:rsidRPr="00F93FF3">
        <w:t>телефона: (533) 78-</w:t>
      </w:r>
      <w:r w:rsidR="005C3691">
        <w:t>249</w:t>
      </w:r>
      <w:r w:rsidRPr="00F93FF3">
        <w:t>, (533) 9-71-75</w:t>
      </w:r>
      <w:r w:rsidR="005C3691">
        <w:t xml:space="preserve">, </w:t>
      </w:r>
      <w:r w:rsidR="005C3691" w:rsidRPr="00F93FF3">
        <w:lastRenderedPageBreak/>
        <w:t>(533) 78-</w:t>
      </w:r>
      <w:r w:rsidR="005C3691">
        <w:t>123</w:t>
      </w:r>
      <w:r w:rsidRPr="00F93FF3">
        <w:t>.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 xml:space="preserve">7. Личный прием заявителей осуществляется начальником ИАКЦ </w:t>
      </w:r>
      <w:r>
        <w:t>ДИиС</w:t>
      </w:r>
      <w:r w:rsidRPr="00F93FF3">
        <w:t xml:space="preserve"> МВД ПМР, </w:t>
      </w:r>
      <w:r>
        <w:t>должностными лицами</w:t>
      </w:r>
      <w:r w:rsidRPr="00F93FF3">
        <w:t xml:space="preserve">, </w:t>
      </w:r>
      <w:r>
        <w:t xml:space="preserve">уполномоченными на </w:t>
      </w:r>
      <w:r w:rsidRPr="00F93FF3">
        <w:t xml:space="preserve">предоставление государственной услуги по адресу: г. Тирасполь, улица </w:t>
      </w:r>
      <w:r w:rsidR="005C3691">
        <w:t>Розы Люксембург</w:t>
      </w:r>
      <w:r w:rsidRPr="00F93FF3">
        <w:t>, дом 6</w:t>
      </w:r>
      <w:r w:rsidR="005C3691">
        <w:t>6 «б»</w:t>
      </w:r>
      <w:r w:rsidRPr="00F93FF3">
        <w:t xml:space="preserve">, в соответствии с графиком приема, утверждённым начальником ИАКЦ </w:t>
      </w:r>
      <w:r>
        <w:t>ДИиС</w:t>
      </w:r>
      <w:r w:rsidRPr="00F93FF3">
        <w:t xml:space="preserve"> МВД ПМР.</w:t>
      </w:r>
    </w:p>
    <w:p w:rsidR="0042246A" w:rsidRPr="00F93FF3" w:rsidRDefault="00CA2DE5" w:rsidP="0053779C">
      <w:pPr>
        <w:tabs>
          <w:tab w:val="left" w:pos="993"/>
        </w:tabs>
        <w:ind w:firstLine="567"/>
      </w:pPr>
      <w:r>
        <w:t>Личный прием заявителей в ЗОКИиИАЗ осуществляется начальником ЗОКИиИАЗ, должностными лицами, уполномоченными на предоставление государственной услуги в ЗОКИиИАЗ, в соответствии с графиком приема, утвержденным начальником ИАКЦ ДИиС МВД ПМР</w:t>
      </w:r>
      <w:r w:rsidR="0042246A" w:rsidRPr="00F93FF3">
        <w:t>.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 xml:space="preserve">8. Сведения о месте нахождения, контактных телефонах, страницах сайтов в сети Интернет, а также графике работы </w:t>
      </w:r>
      <w:r>
        <w:t>ИАКЦ ДИиС МВД ПМР</w:t>
      </w:r>
      <w:r w:rsidRPr="00F93FF3">
        <w:t>,</w:t>
      </w:r>
      <w:r w:rsidR="00CA2DE5">
        <w:t xml:space="preserve"> ЗОКИиИАЗ</w:t>
      </w:r>
      <w:r w:rsidRPr="00F93FF3">
        <w:t xml:space="preserve"> размещаются в </w:t>
      </w:r>
      <w:r w:rsidR="00CA2DE5">
        <w:t xml:space="preserve">Портале, </w:t>
      </w:r>
      <w:r w:rsidR="00CA2DE5" w:rsidRPr="00F93FF3">
        <w:t>на</w:t>
      </w:r>
      <w:r w:rsidRPr="00F93FF3">
        <w:t xml:space="preserve"> </w:t>
      </w:r>
      <w:r w:rsidRPr="00F93FF3">
        <w:rPr>
          <w:rStyle w:val="a4"/>
          <w:rFonts w:cs="Times New Roman CYR"/>
          <w:b w:val="0"/>
        </w:rPr>
        <w:t>официальном сайте</w:t>
      </w:r>
      <w:r w:rsidRPr="00F93FF3">
        <w:t xml:space="preserve"> МВД ПМР</w:t>
      </w:r>
      <w:r w:rsidRPr="00F93FF3">
        <w:rPr>
          <w:rStyle w:val="a4"/>
          <w:rFonts w:cs="Times New Roman CYR"/>
        </w:rPr>
        <w:t xml:space="preserve"> </w:t>
      </w:r>
      <w:r w:rsidRPr="00F93FF3">
        <w:rPr>
          <w:rStyle w:val="a4"/>
          <w:rFonts w:cs="Times New Roman CYR"/>
          <w:b w:val="0"/>
        </w:rPr>
        <w:t>(mvd</w:t>
      </w:r>
      <w:r w:rsidRPr="00F93FF3">
        <w:rPr>
          <w:rStyle w:val="a4"/>
          <w:rFonts w:cs="Times New Roman CYR"/>
          <w:b w:val="0"/>
          <w:lang w:val="en-US"/>
        </w:rPr>
        <w:t>pmr</w:t>
      </w:r>
      <w:r w:rsidRPr="00F93FF3">
        <w:rPr>
          <w:rStyle w:val="a4"/>
          <w:rFonts w:cs="Times New Roman CYR"/>
          <w:b w:val="0"/>
        </w:rPr>
        <w:t>.</w:t>
      </w:r>
      <w:r w:rsidRPr="00F93FF3">
        <w:rPr>
          <w:rStyle w:val="a4"/>
          <w:rFonts w:cs="Times New Roman CYR"/>
          <w:b w:val="0"/>
          <w:lang w:val="en-US"/>
        </w:rPr>
        <w:t>org</w:t>
      </w:r>
      <w:r w:rsidRPr="00F93FF3">
        <w:rPr>
          <w:rStyle w:val="a4"/>
          <w:rFonts w:cs="Times New Roman CYR"/>
          <w:b w:val="0"/>
        </w:rPr>
        <w:t>)</w:t>
      </w:r>
      <w:r w:rsidRPr="00F93FF3">
        <w:rPr>
          <w:b/>
        </w:rPr>
        <w:t>,</w:t>
      </w:r>
      <w:r w:rsidRPr="00F93FF3">
        <w:t xml:space="preserve"> а также на информационных стендах </w:t>
      </w:r>
      <w:r>
        <w:t>ИАКЦ ДИиС МВД ПМР</w:t>
      </w:r>
      <w:r w:rsidRPr="00F93FF3">
        <w:t>,</w:t>
      </w:r>
      <w:r w:rsidR="00CA2DE5">
        <w:t xml:space="preserve"> ЗОКИиИАЗ</w:t>
      </w:r>
      <w:r w:rsidRPr="00F93FF3">
        <w:t xml:space="preserve"> (Приложение № 1 к настоящему Регламенту)</w:t>
      </w:r>
      <w:r>
        <w:t>.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 xml:space="preserve">9. График работы по предоставлению государственной услуги </w:t>
      </w:r>
      <w:r>
        <w:t>ИАКЦ ДИиС МВД ПМР</w:t>
      </w:r>
      <w:r w:rsidRPr="00F93FF3">
        <w:t>,</w:t>
      </w:r>
      <w:r w:rsidR="00CA2DE5">
        <w:t xml:space="preserve"> ЗОКИиИАЗ</w:t>
      </w:r>
      <w:r w:rsidRPr="00F93FF3">
        <w:t xml:space="preserve"> утверждается начальником </w:t>
      </w:r>
      <w:r>
        <w:t>ИАКЦ ДИиС МВД ПМР</w:t>
      </w:r>
      <w:r w:rsidRPr="00F93FF3">
        <w:t>.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 xml:space="preserve">10. По телефону, при личном либо письменном обращении должностные лица </w:t>
      </w:r>
      <w:r>
        <w:t>ИАКЦ ДИиС МВД ПМР</w:t>
      </w:r>
      <w:r w:rsidRPr="00F93FF3">
        <w:t xml:space="preserve"> и</w:t>
      </w:r>
      <w:r w:rsidR="00CA2DE5">
        <w:t xml:space="preserve"> ЗОКИиИАЗ</w:t>
      </w:r>
      <w:r w:rsidRPr="00F93FF3">
        <w:t xml:space="preserve"> обязаны сообщить исчерпывающую информацию по вопросам предоставления государственной услуги.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11. Консультации предоставляются по вопросам, касающимся: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а) подразделений, в которые можно обратиться с заявлением;</w:t>
      </w:r>
    </w:p>
    <w:p w:rsidR="0042246A" w:rsidRPr="00F93FF3" w:rsidRDefault="0042246A" w:rsidP="0053779C">
      <w:pPr>
        <w:tabs>
          <w:tab w:val="left" w:pos="993"/>
        </w:tabs>
        <w:ind w:firstLine="567"/>
      </w:pPr>
      <w:bookmarkStart w:id="5" w:name="sub_903"/>
      <w:r w:rsidRPr="00F93FF3">
        <w:t xml:space="preserve">б) графиков работы </w:t>
      </w:r>
      <w:r>
        <w:t>ИАКЦ ДИиС МВД ПМР</w:t>
      </w:r>
      <w:r w:rsidRPr="00F93FF3">
        <w:t>,</w:t>
      </w:r>
      <w:r w:rsidR="00CA2DE5">
        <w:t xml:space="preserve"> ЗОКИиИАЗ</w:t>
      </w:r>
      <w:r w:rsidRPr="00F93FF3">
        <w:t>;</w:t>
      </w:r>
    </w:p>
    <w:bookmarkEnd w:id="5"/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в) документов, необходимых для предоставления государственной услуги;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г) порядка и сроков предоставления государственной услуги;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 xml:space="preserve">д) режима приема граждан </w:t>
      </w:r>
      <w:r>
        <w:t>должностными лицами</w:t>
      </w:r>
      <w:r w:rsidRPr="00F93FF3">
        <w:t>;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е) порядка обжалования действий (бездействия) должностных лиц, а также принимаемых ими решений при предоставлении государственной услуги.</w:t>
      </w:r>
    </w:p>
    <w:p w:rsidR="0042246A" w:rsidRPr="00F93FF3" w:rsidRDefault="0042246A" w:rsidP="0053779C">
      <w:pPr>
        <w:tabs>
          <w:tab w:val="left" w:pos="993"/>
        </w:tabs>
        <w:ind w:firstLine="567"/>
      </w:pPr>
      <w:bookmarkStart w:id="6" w:name="sub_10"/>
      <w:r w:rsidRPr="00F93FF3">
        <w:t xml:space="preserve">12. Ответ на телефонный звонок начинается с информации о наименовании подразделения, в которое позвонил заявитель, фамилии, имени и отчества, должности </w:t>
      </w:r>
      <w:r>
        <w:t>должностного лица</w:t>
      </w:r>
      <w:r w:rsidRPr="00F93FF3">
        <w:t>, принявшего телефонный звонок.</w:t>
      </w:r>
    </w:p>
    <w:bookmarkEnd w:id="6"/>
    <w:p w:rsidR="0042246A" w:rsidRPr="00F93FF3" w:rsidRDefault="0042246A" w:rsidP="00DB2C92">
      <w:pPr>
        <w:tabs>
          <w:tab w:val="left" w:pos="993"/>
        </w:tabs>
        <w:ind w:firstLine="567"/>
      </w:pPr>
      <w:r w:rsidRPr="00F93FF3">
        <w:t xml:space="preserve">При ответах на телефонные звонки </w:t>
      </w:r>
      <w:r>
        <w:t>должностные лица</w:t>
      </w:r>
      <w:r w:rsidRPr="00F93FF3">
        <w:t xml:space="preserve">, </w:t>
      </w:r>
      <w:r>
        <w:t>уполномоченные на</w:t>
      </w:r>
      <w:r w:rsidRPr="00F93FF3">
        <w:t xml:space="preserve"> предоставление государственной услуги, подробно и в вежливой форме </w:t>
      </w:r>
      <w:r w:rsidRPr="00DB2C92">
        <w:t>предоставляют консультации по вопросам</w:t>
      </w:r>
      <w:r>
        <w:t xml:space="preserve"> предоставления государственной услуги</w:t>
      </w:r>
      <w:r w:rsidRPr="00DB2C92">
        <w:t xml:space="preserve">, указанным в </w:t>
      </w:r>
      <w:r w:rsidRPr="00DB2C92">
        <w:rPr>
          <w:rStyle w:val="a4"/>
          <w:rFonts w:cs="Times New Roman CYR"/>
          <w:b w:val="0"/>
        </w:rPr>
        <w:t>пункте 11</w:t>
      </w:r>
      <w:r w:rsidRPr="00DB2C92">
        <w:t xml:space="preserve"> настоящего Регламента.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 xml:space="preserve">Во время разговора </w:t>
      </w:r>
      <w:r>
        <w:t>должностное лицо</w:t>
      </w:r>
      <w:r w:rsidRPr="00F93FF3">
        <w:t xml:space="preserve">, </w:t>
      </w:r>
      <w:r>
        <w:t>уполномоченное на</w:t>
      </w:r>
      <w:r w:rsidRPr="00F93FF3">
        <w:t xml:space="preserve"> предоставление государственной услуги, произносит слова четко, избегает </w:t>
      </w:r>
      <w:r>
        <w:t>«</w:t>
      </w:r>
      <w:r w:rsidRPr="00F93FF3">
        <w:t>параллельных разговоров</w:t>
      </w:r>
      <w:r>
        <w:t>»</w:t>
      </w:r>
      <w:r w:rsidRPr="00F93FF3">
        <w:t xml:space="preserve"> с окружающими людьми и не прерывает разговор по причине поступления звонка на другой аппарат.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 xml:space="preserve">При невозможности </w:t>
      </w:r>
      <w:r>
        <w:t>должностного лица</w:t>
      </w:r>
      <w:r w:rsidRPr="00F93FF3">
        <w:t>, принявшего телефонное обращение, самостоятельно ответить на поставленные вопросы, телефонное обращение переадресовывается (переводится) другому должностному лицу или же заявителю сообщается телефонный номер, по которому можно получить необходимую информацию.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 xml:space="preserve">Продолжительность консультации по телефону не должна превышать 10 </w:t>
      </w:r>
      <w:r>
        <w:t xml:space="preserve">(десяти) </w:t>
      </w:r>
      <w:r w:rsidRPr="00F93FF3">
        <w:t>минут.</w:t>
      </w:r>
    </w:p>
    <w:p w:rsidR="0042246A" w:rsidRPr="00F93FF3" w:rsidRDefault="0042246A" w:rsidP="0053779C">
      <w:pPr>
        <w:tabs>
          <w:tab w:val="left" w:pos="993"/>
        </w:tabs>
        <w:ind w:firstLine="567"/>
      </w:pPr>
      <w:bookmarkStart w:id="7" w:name="sub_12"/>
      <w:r w:rsidRPr="00F93FF3">
        <w:t xml:space="preserve">13. При личном обращении заявителя в </w:t>
      </w:r>
      <w:r>
        <w:t>ИАКЦ ДИиС МВД ПМР</w:t>
      </w:r>
      <w:r w:rsidRPr="00F93FF3">
        <w:t>,</w:t>
      </w:r>
      <w:r w:rsidR="00CA2DE5">
        <w:t xml:space="preserve"> ЗОКИиИАЗ</w:t>
      </w:r>
      <w:r w:rsidRPr="00F93FF3">
        <w:t xml:space="preserve"> </w:t>
      </w:r>
      <w:r>
        <w:t>должностные лица</w:t>
      </w:r>
      <w:r w:rsidRPr="00F93FF3">
        <w:t xml:space="preserve">, </w:t>
      </w:r>
      <w:r>
        <w:t>уполномоченные на</w:t>
      </w:r>
      <w:r w:rsidRPr="00F93FF3">
        <w:t xml:space="preserve"> предоставление государственной услуги, </w:t>
      </w:r>
      <w:r w:rsidRPr="00DB2C92">
        <w:t>предоставляют консультации по вопросам</w:t>
      </w:r>
      <w:r>
        <w:t xml:space="preserve"> предоставления государственной услуги</w:t>
      </w:r>
      <w:r w:rsidRPr="00DB2C92">
        <w:t xml:space="preserve">, указанным в </w:t>
      </w:r>
      <w:r w:rsidRPr="00DB2C92">
        <w:rPr>
          <w:rStyle w:val="a4"/>
          <w:rFonts w:cs="Times New Roman CYR"/>
          <w:b w:val="0"/>
        </w:rPr>
        <w:t>пункте 11</w:t>
      </w:r>
      <w:r w:rsidRPr="00DB2C92">
        <w:t xml:space="preserve"> настоящего Регламента.</w:t>
      </w:r>
    </w:p>
    <w:p w:rsidR="0042246A" w:rsidRPr="00F93FF3" w:rsidRDefault="0042246A" w:rsidP="0053779C">
      <w:pPr>
        <w:tabs>
          <w:tab w:val="left" w:pos="993"/>
        </w:tabs>
        <w:ind w:firstLine="567"/>
      </w:pPr>
      <w:bookmarkStart w:id="8" w:name="sub_1309"/>
      <w:bookmarkEnd w:id="7"/>
      <w:r w:rsidRPr="00F93FF3">
        <w:t xml:space="preserve">14. Размещению на информационных стендах </w:t>
      </w:r>
      <w:r>
        <w:t>ИАКЦ ДИиС МВД ПМР</w:t>
      </w:r>
      <w:r w:rsidRPr="00F93FF3">
        <w:t xml:space="preserve"> и</w:t>
      </w:r>
      <w:r w:rsidR="00CA2DE5">
        <w:t xml:space="preserve"> ЗОКИиИАЗ</w:t>
      </w:r>
      <w:r w:rsidRPr="00F93FF3">
        <w:t xml:space="preserve"> подлежит следующая информация:</w:t>
      </w:r>
    </w:p>
    <w:bookmarkEnd w:id="8"/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а) 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б) текст Регламента с приложениями;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в) исчерпывающий перечень документов, необходимых для предоставления государственной услуги, требования к оформлению указанных документов;</w:t>
      </w:r>
    </w:p>
    <w:p w:rsidR="0042246A" w:rsidRPr="00F93FF3" w:rsidRDefault="0042246A" w:rsidP="0053779C">
      <w:pPr>
        <w:tabs>
          <w:tab w:val="left" w:pos="993"/>
        </w:tabs>
        <w:ind w:firstLine="567"/>
        <w:rPr>
          <w:b/>
        </w:rPr>
      </w:pPr>
      <w:r w:rsidRPr="00F93FF3">
        <w:t xml:space="preserve">г) образец заявления </w:t>
      </w:r>
      <w:r w:rsidRPr="00F93FF3">
        <w:rPr>
          <w:b/>
        </w:rPr>
        <w:t>(</w:t>
      </w:r>
      <w:r w:rsidRPr="00F93FF3">
        <w:rPr>
          <w:rStyle w:val="a4"/>
          <w:rFonts w:cs="Times New Roman CYR"/>
          <w:b w:val="0"/>
        </w:rPr>
        <w:t>Приложение № 2 к настоящему Регламенту</w:t>
      </w:r>
      <w:r w:rsidRPr="00F93FF3">
        <w:rPr>
          <w:b/>
        </w:rPr>
        <w:t>);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д) порядок получения консультаций;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lastRenderedPageBreak/>
        <w:t xml:space="preserve">е) о месте нахождения, контактных телефонах, страницах сайтов в сети Интернет, а также графике работы </w:t>
      </w:r>
      <w:r>
        <w:t>ИАКЦ ДИиС МВД ПМР</w:t>
      </w:r>
      <w:r w:rsidRPr="00F93FF3">
        <w:t xml:space="preserve"> и</w:t>
      </w:r>
      <w:r w:rsidR="00CA2DE5">
        <w:t xml:space="preserve"> ЗОКИиИАЗ</w:t>
      </w:r>
      <w:r w:rsidRPr="00F93FF3">
        <w:t>;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ж) контактные телефоны руководителей, ответственных за качество предоставления государственных услуг;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 xml:space="preserve">з) о возможности получения государственных услуг, предоставляемых </w:t>
      </w:r>
      <w:r>
        <w:t>ИАКЦ ДИиС МВД ПМР</w:t>
      </w:r>
      <w:r w:rsidRPr="00F93FF3">
        <w:t xml:space="preserve"> или</w:t>
      </w:r>
      <w:r w:rsidR="00CA2DE5">
        <w:t xml:space="preserve"> ЗОКИиИАЗ</w:t>
      </w:r>
      <w:r w:rsidRPr="00F93FF3">
        <w:t>, в электронной форме;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 xml:space="preserve">и) о праве заявителя на досудебное (внесудебное) обжалование решений и действий (бездействия) </w:t>
      </w:r>
      <w:r>
        <w:t>ИАКЦ ДИиС МВД ПМР</w:t>
      </w:r>
      <w:r w:rsidRPr="00F93FF3">
        <w:t xml:space="preserve"> или</w:t>
      </w:r>
      <w:r w:rsidR="00CA2DE5">
        <w:t xml:space="preserve"> ЗОКИиИАЗ</w:t>
      </w:r>
      <w:r w:rsidRPr="00F93FF3">
        <w:t>, предоставляющих государственную услугу, а также их должностных лиц.</w:t>
      </w:r>
    </w:p>
    <w:p w:rsidR="0042246A" w:rsidRPr="00F93FF3" w:rsidRDefault="0042246A" w:rsidP="0053779C">
      <w:pPr>
        <w:tabs>
          <w:tab w:val="left" w:pos="993"/>
        </w:tabs>
        <w:ind w:firstLine="567"/>
      </w:pPr>
      <w:bookmarkStart w:id="9" w:name="sub_160013"/>
      <w:r w:rsidRPr="00F93FF3">
        <w:t xml:space="preserve">Размещение информации о порядке предоставления государственной услуги в помещении </w:t>
      </w:r>
      <w:r>
        <w:t xml:space="preserve">ИАКЦ ДИиС МВД ПМР </w:t>
      </w:r>
      <w:r w:rsidRPr="00F93FF3">
        <w:t>осуществляется с учетом требований к информированию, установленных настоящим Регламентом.</w:t>
      </w:r>
    </w:p>
    <w:bookmarkEnd w:id="9"/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 xml:space="preserve">15. Размещению в </w:t>
      </w:r>
      <w:r>
        <w:t>Портале</w:t>
      </w:r>
      <w:r w:rsidRPr="00F93FF3">
        <w:t xml:space="preserve">, на </w:t>
      </w:r>
      <w:r w:rsidRPr="00F93FF3">
        <w:rPr>
          <w:rStyle w:val="a4"/>
          <w:rFonts w:cs="Times New Roman CYR"/>
          <w:b w:val="0"/>
        </w:rPr>
        <w:t>официальном сайте</w:t>
      </w:r>
      <w:r w:rsidRPr="00F93FF3">
        <w:rPr>
          <w:b/>
        </w:rPr>
        <w:t xml:space="preserve"> </w:t>
      </w:r>
      <w:r w:rsidRPr="00F93FF3">
        <w:t>МВД ПМР</w:t>
      </w:r>
      <w:r w:rsidRPr="00F93FF3">
        <w:rPr>
          <w:rStyle w:val="a4"/>
          <w:rFonts w:cs="Times New Roman CYR"/>
          <w:b w:val="0"/>
        </w:rPr>
        <w:t xml:space="preserve"> (mvd</w:t>
      </w:r>
      <w:r w:rsidRPr="00F93FF3">
        <w:rPr>
          <w:rStyle w:val="a4"/>
          <w:rFonts w:cs="Times New Roman CYR"/>
          <w:b w:val="0"/>
          <w:lang w:val="en-US"/>
        </w:rPr>
        <w:t>pmr</w:t>
      </w:r>
      <w:r w:rsidRPr="00F93FF3">
        <w:rPr>
          <w:rStyle w:val="a4"/>
          <w:rFonts w:cs="Times New Roman CYR"/>
          <w:b w:val="0"/>
        </w:rPr>
        <w:t>.</w:t>
      </w:r>
      <w:r w:rsidRPr="00F93FF3">
        <w:rPr>
          <w:rStyle w:val="a4"/>
          <w:rFonts w:cs="Times New Roman CYR"/>
          <w:b w:val="0"/>
          <w:lang w:val="en-US"/>
        </w:rPr>
        <w:t>org</w:t>
      </w:r>
      <w:r w:rsidRPr="00F93FF3">
        <w:rPr>
          <w:rStyle w:val="a4"/>
          <w:rFonts w:cs="Times New Roman CYR"/>
          <w:b w:val="0"/>
        </w:rPr>
        <w:t xml:space="preserve">) </w:t>
      </w:r>
      <w:r w:rsidRPr="00F93FF3">
        <w:t>подлежит следующая информация: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а) 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б) текст Регламента с приложениями;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в) исчерпывающий перечень документов, необходимых для предоставления государственной услуги, требования к оформлению указанных документов;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г) порядок получения консультаций;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 xml:space="preserve">д) о месте нахождения, контактных телефонах, страницах сайтов в сети Интернет, а также графике работы </w:t>
      </w:r>
      <w:r>
        <w:t>ИАКЦ ДИиС МВД ПМР</w:t>
      </w:r>
      <w:r w:rsidRPr="00F93FF3">
        <w:t xml:space="preserve"> и</w:t>
      </w:r>
      <w:r w:rsidR="00CA2DE5">
        <w:t xml:space="preserve"> ЗОКИиИАЗ</w:t>
      </w:r>
      <w:r w:rsidRPr="00F93FF3">
        <w:t>;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е) контактные телефоны руководителей, ответственных за качество предоставления государственных услуг;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 xml:space="preserve">ж) о праве заявителя на досудебное (внесудебное) обжалование решений и действий (бездействия) </w:t>
      </w:r>
      <w:r>
        <w:t>ИАКЦ ДИиС МВД ПМР</w:t>
      </w:r>
      <w:r w:rsidRPr="00F93FF3">
        <w:t xml:space="preserve"> или</w:t>
      </w:r>
      <w:r w:rsidR="00CA2DE5">
        <w:t xml:space="preserve"> ЗОКИиИАЗ</w:t>
      </w:r>
      <w:r w:rsidRPr="00F93FF3">
        <w:t>, предоставляющих государственную услугу, а также их должностных лиц;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з) круг заявителей;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и) срок предоставления государственной услуги;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к) результаты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л) исчерпывающий перечень оснований для отказа в предоставлении государственной услуги.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 xml:space="preserve">16. Информация в </w:t>
      </w:r>
      <w:r>
        <w:t>Портале</w:t>
      </w:r>
      <w:r w:rsidRPr="00F93FF3">
        <w:t xml:space="preserve">, на </w:t>
      </w:r>
      <w:r w:rsidRPr="00F93FF3">
        <w:rPr>
          <w:rStyle w:val="a4"/>
          <w:rFonts w:cs="Times New Roman CYR"/>
          <w:b w:val="0"/>
        </w:rPr>
        <w:t>официальном сайте</w:t>
      </w:r>
      <w:r w:rsidRPr="00F93FF3">
        <w:t xml:space="preserve"> МВД ПМР</w:t>
      </w:r>
      <w:r w:rsidRPr="00F93FF3">
        <w:rPr>
          <w:rStyle w:val="a4"/>
          <w:rFonts w:cs="Times New Roman CYR"/>
        </w:rPr>
        <w:t xml:space="preserve"> </w:t>
      </w:r>
      <w:r w:rsidRPr="00F93FF3">
        <w:rPr>
          <w:rStyle w:val="a4"/>
          <w:rFonts w:cs="Times New Roman CYR"/>
          <w:b w:val="0"/>
        </w:rPr>
        <w:t>(mvd</w:t>
      </w:r>
      <w:r w:rsidRPr="00F93FF3">
        <w:rPr>
          <w:rStyle w:val="a4"/>
          <w:rFonts w:cs="Times New Roman CYR"/>
          <w:b w:val="0"/>
          <w:lang w:val="en-US"/>
        </w:rPr>
        <w:t>pmr</w:t>
      </w:r>
      <w:r w:rsidRPr="00F93FF3">
        <w:rPr>
          <w:rStyle w:val="a4"/>
          <w:rFonts w:cs="Times New Roman CYR"/>
          <w:b w:val="0"/>
        </w:rPr>
        <w:t>.</w:t>
      </w:r>
      <w:r w:rsidRPr="00F93FF3">
        <w:rPr>
          <w:rStyle w:val="a4"/>
          <w:rFonts w:cs="Times New Roman CYR"/>
          <w:b w:val="0"/>
          <w:lang w:val="en-US"/>
        </w:rPr>
        <w:t>org</w:t>
      </w:r>
      <w:r w:rsidRPr="00F93FF3">
        <w:rPr>
          <w:rStyle w:val="a4"/>
          <w:rFonts w:cs="Times New Roman CYR"/>
          <w:b w:val="0"/>
        </w:rPr>
        <w:t>)</w:t>
      </w:r>
      <w:r w:rsidRPr="00F93FF3">
        <w:t xml:space="preserve"> о порядке и сроках предоставления государственной услуги предоставляется заявителю бесплатно.</w:t>
      </w:r>
    </w:p>
    <w:p w:rsidR="0042246A" w:rsidRDefault="0042246A" w:rsidP="0053779C">
      <w:pPr>
        <w:tabs>
          <w:tab w:val="left" w:pos="993"/>
        </w:tabs>
        <w:ind w:firstLine="567"/>
      </w:pPr>
      <w:r w:rsidRPr="00F93FF3">
        <w:t xml:space="preserve">17. 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377719" w:rsidRPr="00F93FF3">
        <w:t>заявителя,</w:t>
      </w:r>
      <w:r w:rsidRPr="00F93FF3">
        <w:t xml:space="preserve"> или предоставление им персональных данных.</w:t>
      </w:r>
    </w:p>
    <w:p w:rsidR="0042246A" w:rsidRPr="00F93FF3" w:rsidRDefault="0042246A" w:rsidP="0053779C">
      <w:pPr>
        <w:tabs>
          <w:tab w:val="left" w:pos="993"/>
        </w:tabs>
        <w:ind w:firstLine="567"/>
      </w:pPr>
    </w:p>
    <w:p w:rsidR="0042246A" w:rsidRPr="00DB2C92" w:rsidRDefault="0042246A" w:rsidP="00E6426D">
      <w:pPr>
        <w:pStyle w:val="1"/>
        <w:tabs>
          <w:tab w:val="left" w:pos="993"/>
        </w:tabs>
        <w:spacing w:before="0" w:after="0"/>
        <w:rPr>
          <w:color w:val="auto"/>
        </w:rPr>
      </w:pPr>
      <w:bookmarkStart w:id="10" w:name="sub_1200"/>
      <w:r w:rsidRPr="00DB2C92">
        <w:rPr>
          <w:color w:val="auto"/>
        </w:rPr>
        <w:t>Раздел 2. Стандарт предоставления государственной услуги</w:t>
      </w:r>
    </w:p>
    <w:p w:rsidR="0042246A" w:rsidRPr="00DB2C92" w:rsidRDefault="0042246A" w:rsidP="00561EC7"/>
    <w:p w:rsidR="0042246A" w:rsidRPr="00DB2C92" w:rsidRDefault="0042246A" w:rsidP="00E6426D">
      <w:pPr>
        <w:pStyle w:val="1"/>
        <w:tabs>
          <w:tab w:val="left" w:pos="993"/>
        </w:tabs>
        <w:spacing w:before="0" w:after="0"/>
        <w:rPr>
          <w:color w:val="auto"/>
        </w:rPr>
      </w:pPr>
      <w:bookmarkStart w:id="11" w:name="sub_1201"/>
      <w:bookmarkEnd w:id="10"/>
      <w:r w:rsidRPr="00DB2C92">
        <w:rPr>
          <w:color w:val="auto"/>
        </w:rPr>
        <w:t>4. Наименование государственной услуги</w:t>
      </w:r>
    </w:p>
    <w:p w:rsidR="0042246A" w:rsidRPr="00D76931" w:rsidRDefault="0042246A" w:rsidP="00D76931"/>
    <w:p w:rsidR="0042246A" w:rsidRDefault="0042246A" w:rsidP="0053779C">
      <w:pPr>
        <w:tabs>
          <w:tab w:val="left" w:pos="993"/>
        </w:tabs>
        <w:ind w:firstLine="567"/>
      </w:pPr>
      <w:bookmarkStart w:id="12" w:name="sub_14"/>
      <w:bookmarkEnd w:id="11"/>
      <w:r w:rsidRPr="00F93FF3">
        <w:t xml:space="preserve">18. Наименование государственной услуги </w:t>
      </w:r>
      <w:r>
        <w:t>–</w:t>
      </w:r>
      <w:r w:rsidRPr="00F93FF3">
        <w:t xml:space="preserve"> </w:t>
      </w:r>
      <w:r>
        <w:t>«В</w:t>
      </w:r>
      <w:r w:rsidRPr="00F93FF3">
        <w:t>ыдача справки о наличии (отсутствии) судимости и (или) факта уголовного преследования либо о прекращении уголовного преследования</w:t>
      </w:r>
      <w:r>
        <w:t>»</w:t>
      </w:r>
      <w:r w:rsidRPr="00F93FF3">
        <w:t>.</w:t>
      </w:r>
    </w:p>
    <w:p w:rsidR="0042246A" w:rsidRPr="00F93FF3" w:rsidRDefault="0042246A" w:rsidP="0053779C">
      <w:pPr>
        <w:tabs>
          <w:tab w:val="left" w:pos="993"/>
        </w:tabs>
        <w:ind w:firstLine="567"/>
      </w:pPr>
    </w:p>
    <w:p w:rsidR="0042246A" w:rsidRDefault="0042246A" w:rsidP="001F339B">
      <w:pPr>
        <w:pStyle w:val="1"/>
        <w:tabs>
          <w:tab w:val="left" w:pos="993"/>
        </w:tabs>
        <w:spacing w:before="0" w:after="0"/>
        <w:rPr>
          <w:color w:val="auto"/>
        </w:rPr>
      </w:pPr>
      <w:bookmarkStart w:id="13" w:name="sub_1202"/>
      <w:bookmarkEnd w:id="12"/>
      <w:r w:rsidRPr="00DB2C92">
        <w:rPr>
          <w:color w:val="auto"/>
        </w:rPr>
        <w:t>5. Наименование органа исполнительной власти,</w:t>
      </w:r>
      <w:r>
        <w:rPr>
          <w:color w:val="auto"/>
        </w:rPr>
        <w:t xml:space="preserve"> </w:t>
      </w:r>
    </w:p>
    <w:p w:rsidR="0042246A" w:rsidRPr="00DB2C92" w:rsidRDefault="0042246A" w:rsidP="001F339B">
      <w:pPr>
        <w:pStyle w:val="1"/>
        <w:tabs>
          <w:tab w:val="left" w:pos="993"/>
        </w:tabs>
        <w:spacing w:before="0" w:after="0"/>
        <w:rPr>
          <w:color w:val="auto"/>
        </w:rPr>
      </w:pPr>
      <w:r w:rsidRPr="00DB2C92">
        <w:rPr>
          <w:color w:val="auto"/>
        </w:rPr>
        <w:t>предоставляющего государственную услугу</w:t>
      </w:r>
    </w:p>
    <w:p w:rsidR="0042246A" w:rsidRPr="00D76931" w:rsidRDefault="0042246A" w:rsidP="00D76931"/>
    <w:p w:rsidR="0042246A" w:rsidRPr="00F93FF3" w:rsidRDefault="0042246A" w:rsidP="00CA2DE5">
      <w:pPr>
        <w:tabs>
          <w:tab w:val="left" w:pos="993"/>
        </w:tabs>
        <w:ind w:firstLine="567"/>
      </w:pPr>
      <w:bookmarkStart w:id="14" w:name="sub_15"/>
      <w:bookmarkEnd w:id="13"/>
      <w:r w:rsidRPr="00F93FF3">
        <w:t>19. Государственную услугу предоставляет МВД ПМР.</w:t>
      </w:r>
      <w:bookmarkEnd w:id="14"/>
      <w:r w:rsidRPr="00F93FF3">
        <w:t xml:space="preserve"> Непосредственное предоставление государственной услуги по выдаче справ</w:t>
      </w:r>
      <w:r>
        <w:t>ки</w:t>
      </w:r>
      <w:r w:rsidRPr="00F93FF3">
        <w:t xml:space="preserve"> на территории Приднестровской Молдавской </w:t>
      </w:r>
      <w:r w:rsidRPr="00F93FF3">
        <w:lastRenderedPageBreak/>
        <w:t xml:space="preserve">Республики осуществляется </w:t>
      </w:r>
      <w:r>
        <w:t>ИАКЦ ДИиС МВД ПМР</w:t>
      </w:r>
      <w:r w:rsidRPr="00F93FF3">
        <w:t>.</w:t>
      </w:r>
    </w:p>
    <w:p w:rsidR="00CA2DE5" w:rsidRDefault="0042246A" w:rsidP="00CA2DE5">
      <w:pPr>
        <w:tabs>
          <w:tab w:val="left" w:pos="993"/>
        </w:tabs>
        <w:ind w:firstLine="567"/>
      </w:pPr>
      <w:r w:rsidRPr="00F93FF3">
        <w:t xml:space="preserve">20. </w:t>
      </w:r>
      <w:r w:rsidR="00CA2DE5">
        <w:t>Заявление о выдаче справки также может быть подано в ЗОКИиИАЗ вне зависимости от места жительства (нахождения) заявителя.</w:t>
      </w:r>
    </w:p>
    <w:p w:rsidR="00CA2DE5" w:rsidRDefault="00CA2DE5" w:rsidP="00CA2DE5">
      <w:pPr>
        <w:tabs>
          <w:tab w:val="left" w:pos="993"/>
        </w:tabs>
        <w:ind w:firstLine="567"/>
      </w:pPr>
      <w:r>
        <w:t xml:space="preserve">В этом случае заявление о выдаче справки направляется на рассмотрение в ИАКЦ ДИиС МВД ПМР, после чего результат предоставления государственной услуги пересылается в тот ЗОКИиИАЗ, </w:t>
      </w:r>
      <w:r w:rsidRPr="00086E1D">
        <w:t xml:space="preserve">в котором заявитель изъявил желание получить результат </w:t>
      </w:r>
      <w:r>
        <w:t xml:space="preserve">предоставления </w:t>
      </w:r>
      <w:r w:rsidRPr="00086E1D">
        <w:t>государственной услуги</w:t>
      </w:r>
      <w:r>
        <w:t>.</w:t>
      </w:r>
    </w:p>
    <w:p w:rsidR="0042246A" w:rsidRDefault="00CA2DE5" w:rsidP="00CA2DE5">
      <w:pPr>
        <w:tabs>
          <w:tab w:val="left" w:pos="993"/>
        </w:tabs>
        <w:ind w:firstLine="567"/>
      </w:pPr>
      <w:r w:rsidRPr="00BE5C68">
        <w:t xml:space="preserve">Информирование о порядке личного приема заявителей, консультирование по вопросам предоставления государственной услуги, указанным в пункте 11 настоящего Регламента, личный прием заявителя, обратившегося в </w:t>
      </w:r>
      <w:r>
        <w:t>ЗОКИиИАЗ</w:t>
      </w:r>
      <w:r w:rsidRPr="00BE5C68">
        <w:t xml:space="preserve">, и выдача ему справки осуществляются </w:t>
      </w:r>
      <w:r>
        <w:t>уполномоченным должностным лицом ЗОКИиИАЗ.</w:t>
      </w:r>
    </w:p>
    <w:p w:rsidR="0042246A" w:rsidRDefault="0042246A" w:rsidP="0053779C">
      <w:pPr>
        <w:tabs>
          <w:tab w:val="left" w:pos="993"/>
        </w:tabs>
        <w:ind w:firstLine="567"/>
      </w:pPr>
    </w:p>
    <w:p w:rsidR="0042246A" w:rsidRPr="003D0AD0" w:rsidRDefault="0042246A" w:rsidP="00E6426D">
      <w:pPr>
        <w:pStyle w:val="1"/>
        <w:tabs>
          <w:tab w:val="left" w:pos="993"/>
        </w:tabs>
        <w:spacing w:before="0" w:after="0"/>
        <w:rPr>
          <w:color w:val="auto"/>
        </w:rPr>
      </w:pPr>
      <w:bookmarkStart w:id="15" w:name="sub_1203"/>
      <w:r w:rsidRPr="003D0AD0">
        <w:rPr>
          <w:color w:val="auto"/>
        </w:rPr>
        <w:t>6. Описание результата предоставления государственной услуги</w:t>
      </w:r>
    </w:p>
    <w:p w:rsidR="0042246A" w:rsidRPr="00D76931" w:rsidRDefault="0042246A" w:rsidP="00D76931"/>
    <w:p w:rsidR="0042246A" w:rsidRPr="00F93FF3" w:rsidRDefault="0042246A" w:rsidP="0053779C">
      <w:pPr>
        <w:tabs>
          <w:tab w:val="left" w:pos="993"/>
        </w:tabs>
        <w:ind w:firstLine="567"/>
      </w:pPr>
      <w:bookmarkStart w:id="16" w:name="sub_17"/>
      <w:bookmarkEnd w:id="15"/>
      <w:r w:rsidRPr="00F93FF3">
        <w:t>21. Результатом предоставления государственной услуг</w:t>
      </w:r>
      <w:r>
        <w:t xml:space="preserve">и является получение заявителем </w:t>
      </w:r>
      <w:bookmarkEnd w:id="16"/>
      <w:r>
        <w:t>с</w:t>
      </w:r>
      <w:r w:rsidRPr="00F93FF3">
        <w:t>правки</w:t>
      </w:r>
      <w:r>
        <w:t>.</w:t>
      </w:r>
    </w:p>
    <w:p w:rsidR="0042246A" w:rsidRDefault="0042246A" w:rsidP="00E6426D">
      <w:pPr>
        <w:pStyle w:val="1"/>
        <w:tabs>
          <w:tab w:val="left" w:pos="993"/>
        </w:tabs>
        <w:spacing w:before="0" w:after="0"/>
        <w:rPr>
          <w:b w:val="0"/>
          <w:bCs w:val="0"/>
          <w:color w:val="auto"/>
        </w:rPr>
      </w:pPr>
      <w:bookmarkStart w:id="17" w:name="sub_1204"/>
    </w:p>
    <w:p w:rsidR="0042246A" w:rsidRPr="003D0AD0" w:rsidRDefault="0042246A" w:rsidP="00E6426D">
      <w:pPr>
        <w:pStyle w:val="1"/>
        <w:tabs>
          <w:tab w:val="left" w:pos="993"/>
        </w:tabs>
        <w:spacing w:before="0" w:after="0"/>
        <w:rPr>
          <w:color w:val="auto"/>
        </w:rPr>
      </w:pPr>
      <w:r w:rsidRPr="003D0AD0">
        <w:rPr>
          <w:color w:val="auto"/>
        </w:rPr>
        <w:t>7. Срок предоставления государственной услуги</w:t>
      </w:r>
    </w:p>
    <w:p w:rsidR="0042246A" w:rsidRPr="00D76931" w:rsidRDefault="0042246A" w:rsidP="00D76931"/>
    <w:p w:rsidR="0042246A" w:rsidRPr="00F93FF3" w:rsidRDefault="0042246A" w:rsidP="0053779C">
      <w:pPr>
        <w:tabs>
          <w:tab w:val="left" w:pos="993"/>
        </w:tabs>
        <w:ind w:firstLine="567"/>
      </w:pPr>
      <w:bookmarkStart w:id="18" w:name="sub_18"/>
      <w:bookmarkEnd w:id="17"/>
      <w:r w:rsidRPr="00F93FF3">
        <w:t xml:space="preserve">22. Срок предоставления государственной услуги не должен превышать 10 </w:t>
      </w:r>
      <w:r>
        <w:t xml:space="preserve">(десяти) </w:t>
      </w:r>
      <w:r w:rsidRPr="00F93FF3">
        <w:t>дней</w:t>
      </w:r>
      <w:r w:rsidR="00675802">
        <w:t>, а при предоставлении государственной услуги в срочном порядке не должен превышать 1 (одного)</w:t>
      </w:r>
      <w:r w:rsidRPr="00F93FF3">
        <w:t xml:space="preserve"> </w:t>
      </w:r>
      <w:r w:rsidR="00675802">
        <w:t xml:space="preserve">дня </w:t>
      </w:r>
      <w:r>
        <w:t>от</w:t>
      </w:r>
      <w:r w:rsidRPr="00F93FF3">
        <w:t xml:space="preserve"> даты поступления заявления </w:t>
      </w:r>
      <w:r w:rsidR="006D60C5">
        <w:t>о предоставлении государственной услуги и документов, необходимых для предоставления государственной услуги, лично в ИАКЦ ДИиС МВД ПМР, ЗОКИиИАЗ или посредством Портала</w:t>
      </w:r>
      <w:r w:rsidRPr="00F93FF3">
        <w:t>.</w:t>
      </w:r>
    </w:p>
    <w:p w:rsidR="0042246A" w:rsidRPr="0040627E" w:rsidRDefault="0042246A" w:rsidP="0053779C">
      <w:pPr>
        <w:tabs>
          <w:tab w:val="left" w:pos="993"/>
        </w:tabs>
        <w:ind w:firstLine="567"/>
      </w:pPr>
      <w:bookmarkStart w:id="19" w:name="sub_19"/>
      <w:bookmarkEnd w:id="18"/>
      <w:r w:rsidRPr="0040627E">
        <w:t xml:space="preserve">23. При необходимости получения дополнительной информации в иных органах, организациях и учреждениях, срок рассмотрения заявления может быть продлен начальником ИАКЦ </w:t>
      </w:r>
      <w:r>
        <w:t>ДИиС</w:t>
      </w:r>
      <w:r w:rsidRPr="0040627E">
        <w:t xml:space="preserve"> МВД ПМР,</w:t>
      </w:r>
      <w:r w:rsidR="00CA2DE5">
        <w:t xml:space="preserve"> ЗОКИиИАЗ</w:t>
      </w:r>
      <w:r w:rsidRPr="0040627E">
        <w:t xml:space="preserve"> или должностным лицом, его замещающим, но не более чем на 30 (тридцать) дней, о чем уведомляется заявитель.</w:t>
      </w:r>
    </w:p>
    <w:p w:rsidR="0042246A" w:rsidRPr="00F93FF3" w:rsidRDefault="0042246A" w:rsidP="0053779C">
      <w:pPr>
        <w:tabs>
          <w:tab w:val="left" w:pos="993"/>
        </w:tabs>
        <w:ind w:firstLine="567"/>
      </w:pPr>
    </w:p>
    <w:p w:rsidR="0042246A" w:rsidRPr="003D0AD0" w:rsidRDefault="0042246A" w:rsidP="00E6426D">
      <w:pPr>
        <w:pStyle w:val="1"/>
        <w:tabs>
          <w:tab w:val="left" w:pos="993"/>
        </w:tabs>
        <w:spacing w:before="0" w:after="0"/>
        <w:rPr>
          <w:iCs/>
          <w:color w:val="auto"/>
        </w:rPr>
      </w:pPr>
      <w:bookmarkStart w:id="20" w:name="sub_1205"/>
      <w:bookmarkEnd w:id="19"/>
      <w:r w:rsidRPr="003D0AD0">
        <w:rPr>
          <w:iCs/>
          <w:color w:val="auto"/>
        </w:rPr>
        <w:t xml:space="preserve">8. Перечень нормативных правовых актов, регулирующих отношения, </w:t>
      </w:r>
    </w:p>
    <w:p w:rsidR="0042246A" w:rsidRPr="003D0AD0" w:rsidRDefault="0042246A" w:rsidP="00E6426D">
      <w:pPr>
        <w:pStyle w:val="1"/>
        <w:tabs>
          <w:tab w:val="left" w:pos="993"/>
        </w:tabs>
        <w:spacing w:before="0" w:after="0"/>
        <w:rPr>
          <w:iCs/>
          <w:color w:val="auto"/>
        </w:rPr>
      </w:pPr>
      <w:r w:rsidRPr="003D0AD0">
        <w:rPr>
          <w:iCs/>
          <w:color w:val="auto"/>
        </w:rPr>
        <w:t>возникающие в связи с предоставлением государственной услуги</w:t>
      </w:r>
    </w:p>
    <w:p w:rsidR="0042246A" w:rsidRPr="00D76931" w:rsidRDefault="0042246A" w:rsidP="00D76931"/>
    <w:bookmarkEnd w:id="20"/>
    <w:p w:rsidR="0042246A" w:rsidRPr="0029280C" w:rsidRDefault="0042246A" w:rsidP="0053779C">
      <w:pPr>
        <w:tabs>
          <w:tab w:val="left" w:pos="993"/>
        </w:tabs>
        <w:ind w:firstLine="567"/>
        <w:rPr>
          <w:rFonts w:ascii="Times New Roman" w:hAnsi="Times New Roman" w:cs="Times New Roman"/>
        </w:rPr>
      </w:pPr>
      <w:r w:rsidRPr="0029280C">
        <w:rPr>
          <w:rFonts w:ascii="Times New Roman" w:hAnsi="Times New Roman" w:cs="Times New Roman"/>
        </w:rPr>
        <w:t>24.</w:t>
      </w:r>
      <w:r>
        <w:rPr>
          <w:rFonts w:ascii="Times New Roman" w:hAnsi="Times New Roman" w:cs="Times New Roman"/>
        </w:rPr>
        <w:t xml:space="preserve"> </w:t>
      </w:r>
      <w:r w:rsidRPr="00635669">
        <w:rPr>
          <w:rFonts w:ascii="Times New Roman" w:hAnsi="Times New Roman" w:cs="Times New Roman"/>
        </w:rPr>
        <w:t>Правовую основу настоящего Регламента составляют:</w:t>
      </w:r>
    </w:p>
    <w:p w:rsidR="0042246A" w:rsidRPr="0029280C" w:rsidRDefault="0042246A" w:rsidP="0053779C">
      <w:pPr>
        <w:shd w:val="clear" w:color="auto" w:fill="FFFFFF"/>
        <w:tabs>
          <w:tab w:val="left" w:pos="993"/>
        </w:tabs>
        <w:ind w:firstLine="567"/>
        <w:rPr>
          <w:rFonts w:ascii="Times New Roman" w:hAnsi="Times New Roman" w:cs="Times New Roman"/>
        </w:rPr>
      </w:pPr>
      <w:bookmarkStart w:id="21" w:name="sub_2002"/>
      <w:r w:rsidRPr="0029280C">
        <w:rPr>
          <w:rFonts w:ascii="Times New Roman" w:hAnsi="Times New Roman" w:cs="Times New Roman"/>
        </w:rPr>
        <w:t>а) Конституция Приднестровской Молдавской Республики;</w:t>
      </w:r>
    </w:p>
    <w:p w:rsidR="0042246A" w:rsidRPr="0029280C" w:rsidRDefault="0042246A" w:rsidP="0053779C">
      <w:pPr>
        <w:shd w:val="clear" w:color="auto" w:fill="FFFFFF"/>
        <w:tabs>
          <w:tab w:val="left" w:pos="993"/>
        </w:tabs>
        <w:ind w:firstLine="567"/>
        <w:rPr>
          <w:rFonts w:ascii="Times New Roman" w:hAnsi="Times New Roman" w:cs="Times New Roman"/>
        </w:rPr>
      </w:pPr>
      <w:r w:rsidRPr="0029280C">
        <w:rPr>
          <w:rFonts w:ascii="Times New Roman" w:hAnsi="Times New Roman" w:cs="Times New Roman"/>
        </w:rPr>
        <w:t>б) Гражданский Кодекс Приднестровской Молдавской Республики;</w:t>
      </w:r>
    </w:p>
    <w:p w:rsidR="0042246A" w:rsidRPr="0029280C" w:rsidRDefault="0042246A" w:rsidP="0053779C">
      <w:pPr>
        <w:shd w:val="clear" w:color="auto" w:fill="FFFFFF"/>
        <w:tabs>
          <w:tab w:val="left" w:pos="993"/>
        </w:tabs>
        <w:ind w:firstLine="567"/>
        <w:rPr>
          <w:rFonts w:ascii="Times New Roman" w:hAnsi="Times New Roman" w:cs="Times New Roman"/>
        </w:rPr>
      </w:pPr>
      <w:r w:rsidRPr="0029280C">
        <w:rPr>
          <w:rFonts w:ascii="Times New Roman" w:hAnsi="Times New Roman" w:cs="Times New Roman"/>
        </w:rPr>
        <w:t xml:space="preserve">в) </w:t>
      </w:r>
      <w:r w:rsidRPr="0029280C">
        <w:rPr>
          <w:rFonts w:ascii="Times New Roman" w:hAnsi="Times New Roman" w:cs="Times New Roman"/>
          <w:spacing w:val="-10"/>
        </w:rPr>
        <w:t>Кодекс о браке и семье Приднестровской Молдавской Республики;</w:t>
      </w:r>
    </w:p>
    <w:p w:rsidR="0042246A" w:rsidRPr="0029280C" w:rsidRDefault="0042246A" w:rsidP="0053779C">
      <w:pPr>
        <w:shd w:val="clear" w:color="auto" w:fill="FFFFFF"/>
        <w:tabs>
          <w:tab w:val="left" w:pos="993"/>
        </w:tabs>
        <w:ind w:firstLine="567"/>
        <w:rPr>
          <w:rFonts w:ascii="Times New Roman" w:hAnsi="Times New Roman" w:cs="Times New Roman"/>
        </w:rPr>
      </w:pPr>
      <w:r w:rsidRPr="0029280C">
        <w:rPr>
          <w:rStyle w:val="a4"/>
          <w:rFonts w:ascii="Times New Roman" w:hAnsi="Times New Roman"/>
          <w:b w:val="0"/>
        </w:rPr>
        <w:t>г) Уголовный кодекс</w:t>
      </w:r>
      <w:r w:rsidRPr="0029280C">
        <w:rPr>
          <w:rFonts w:ascii="Times New Roman" w:hAnsi="Times New Roman" w:cs="Times New Roman"/>
        </w:rPr>
        <w:t xml:space="preserve"> Приднестровской Молдавской Республики;</w:t>
      </w:r>
    </w:p>
    <w:p w:rsidR="0042246A" w:rsidRPr="0029280C" w:rsidRDefault="0042246A" w:rsidP="0053779C">
      <w:pPr>
        <w:shd w:val="clear" w:color="auto" w:fill="FFFFFF"/>
        <w:tabs>
          <w:tab w:val="left" w:pos="993"/>
        </w:tabs>
        <w:ind w:firstLine="567"/>
        <w:rPr>
          <w:rFonts w:ascii="Times New Roman" w:hAnsi="Times New Roman" w:cs="Times New Roman"/>
        </w:rPr>
      </w:pPr>
      <w:r w:rsidRPr="0029280C">
        <w:rPr>
          <w:rStyle w:val="a4"/>
          <w:rFonts w:ascii="Times New Roman" w:hAnsi="Times New Roman"/>
          <w:b w:val="0"/>
        </w:rPr>
        <w:t>д) Уголовно-процессуальны</w:t>
      </w:r>
      <w:r>
        <w:rPr>
          <w:rStyle w:val="a4"/>
          <w:rFonts w:ascii="Times New Roman" w:hAnsi="Times New Roman"/>
          <w:b w:val="0"/>
        </w:rPr>
        <w:t>й</w:t>
      </w:r>
      <w:r w:rsidRPr="0029280C">
        <w:rPr>
          <w:rStyle w:val="a4"/>
          <w:rFonts w:ascii="Times New Roman" w:hAnsi="Times New Roman"/>
          <w:b w:val="0"/>
        </w:rPr>
        <w:t xml:space="preserve"> кодекс</w:t>
      </w:r>
      <w:r w:rsidRPr="0029280C">
        <w:rPr>
          <w:rFonts w:ascii="Times New Roman" w:hAnsi="Times New Roman" w:cs="Times New Roman"/>
        </w:rPr>
        <w:t xml:space="preserve"> Приднестровской Молдавской Республики;</w:t>
      </w:r>
    </w:p>
    <w:p w:rsidR="0042246A" w:rsidRPr="0029280C" w:rsidRDefault="0042246A" w:rsidP="0053779C">
      <w:pPr>
        <w:shd w:val="clear" w:color="auto" w:fill="FFFFFF"/>
        <w:tabs>
          <w:tab w:val="left" w:pos="993"/>
        </w:tabs>
        <w:ind w:firstLine="567"/>
        <w:rPr>
          <w:rFonts w:ascii="Times New Roman" w:hAnsi="Times New Roman" w:cs="Times New Roman"/>
        </w:rPr>
      </w:pPr>
      <w:r w:rsidRPr="0029280C">
        <w:rPr>
          <w:rStyle w:val="a4"/>
          <w:rFonts w:ascii="Times New Roman" w:hAnsi="Times New Roman"/>
          <w:b w:val="0"/>
        </w:rPr>
        <w:t>е) Трудовой кодекс</w:t>
      </w:r>
      <w:r w:rsidRPr="0029280C">
        <w:rPr>
          <w:rFonts w:ascii="Times New Roman" w:hAnsi="Times New Roman" w:cs="Times New Roman"/>
        </w:rPr>
        <w:t xml:space="preserve"> Приднестровской Молдавской Республики;</w:t>
      </w:r>
    </w:p>
    <w:p w:rsidR="0042246A" w:rsidRPr="0029280C" w:rsidRDefault="0042246A" w:rsidP="0053779C">
      <w:pPr>
        <w:shd w:val="clear" w:color="auto" w:fill="FFFFFF"/>
        <w:tabs>
          <w:tab w:val="left" w:pos="993"/>
        </w:tabs>
        <w:ind w:firstLine="567"/>
        <w:rPr>
          <w:rFonts w:ascii="Times New Roman" w:hAnsi="Times New Roman" w:cs="Times New Roman"/>
        </w:rPr>
      </w:pPr>
      <w:r w:rsidRPr="0029280C">
        <w:rPr>
          <w:rFonts w:ascii="Times New Roman" w:hAnsi="Times New Roman" w:cs="Times New Roman"/>
        </w:rPr>
        <w:t xml:space="preserve">ж) Закон Приднестровской Молдавской Республики </w:t>
      </w:r>
      <w:r w:rsidRPr="0029280C">
        <w:rPr>
          <w:rFonts w:ascii="Times New Roman" w:hAnsi="Times New Roman" w:cs="Times New Roman"/>
          <w:shd w:val="clear" w:color="auto" w:fill="FFFFFF"/>
        </w:rPr>
        <w:t>от 18 июля 1995 года «О милиции» (СЗМР 95-3);</w:t>
      </w:r>
    </w:p>
    <w:p w:rsidR="0042246A" w:rsidRPr="0029280C" w:rsidRDefault="0042246A" w:rsidP="0053779C">
      <w:pPr>
        <w:shd w:val="clear" w:color="auto" w:fill="FFFFFF"/>
        <w:tabs>
          <w:tab w:val="left" w:pos="993"/>
        </w:tabs>
        <w:ind w:firstLine="567"/>
        <w:rPr>
          <w:rFonts w:ascii="Times New Roman" w:hAnsi="Times New Roman" w:cs="Times New Roman"/>
        </w:rPr>
      </w:pPr>
      <w:r w:rsidRPr="0029280C">
        <w:rPr>
          <w:rFonts w:ascii="Times New Roman" w:hAnsi="Times New Roman" w:cs="Times New Roman"/>
        </w:rPr>
        <w:t xml:space="preserve">з) Закон Приднестровской Молдавской Республики </w:t>
      </w:r>
      <w:r w:rsidRPr="0029280C">
        <w:rPr>
          <w:rFonts w:ascii="Times New Roman" w:hAnsi="Times New Roman" w:cs="Times New Roman"/>
          <w:spacing w:val="-7"/>
        </w:rPr>
        <w:t>от 8 декабря 2003 года № 367-</w:t>
      </w:r>
      <w:r w:rsidRPr="0029280C">
        <w:rPr>
          <w:rFonts w:ascii="Times New Roman" w:hAnsi="Times New Roman" w:cs="Times New Roman"/>
        </w:rPr>
        <w:t>З-</w:t>
      </w:r>
      <w:r w:rsidRPr="0029280C">
        <w:rPr>
          <w:rFonts w:ascii="Times New Roman" w:hAnsi="Times New Roman" w:cs="Times New Roman"/>
          <w:lang w:val="en-US"/>
        </w:rPr>
        <w:t>III</w:t>
      </w:r>
      <w:r w:rsidRPr="0029280C">
        <w:rPr>
          <w:rFonts w:ascii="Times New Roman" w:hAnsi="Times New Roman" w:cs="Times New Roman"/>
          <w:spacing w:val="-7"/>
        </w:rPr>
        <w:t xml:space="preserve"> «Об обращениях граждан и юридических лиц, а также общественных объединений» </w:t>
      </w:r>
      <w:r w:rsidRPr="0029280C">
        <w:rPr>
          <w:rFonts w:ascii="Times New Roman" w:hAnsi="Times New Roman" w:cs="Times New Roman"/>
        </w:rPr>
        <w:t>(САЗ 03-50);</w:t>
      </w:r>
    </w:p>
    <w:p w:rsidR="0042246A" w:rsidRPr="0029280C" w:rsidRDefault="0042246A" w:rsidP="0053779C">
      <w:pPr>
        <w:shd w:val="clear" w:color="auto" w:fill="FFFFFF"/>
        <w:tabs>
          <w:tab w:val="left" w:pos="993"/>
        </w:tabs>
        <w:ind w:firstLine="567"/>
        <w:rPr>
          <w:rFonts w:ascii="Times New Roman" w:hAnsi="Times New Roman" w:cs="Times New Roman"/>
        </w:rPr>
      </w:pPr>
      <w:r w:rsidRPr="0029280C">
        <w:rPr>
          <w:rFonts w:ascii="Times New Roman" w:hAnsi="Times New Roman" w:cs="Times New Roman"/>
        </w:rPr>
        <w:t>и) Закон Приднестровской Молдавской Республики от 19 августа 2016 года № 211-З-</w:t>
      </w:r>
      <w:r w:rsidRPr="0029280C">
        <w:rPr>
          <w:rFonts w:ascii="Times New Roman" w:hAnsi="Times New Roman" w:cs="Times New Roman"/>
          <w:lang w:val="en-US"/>
        </w:rPr>
        <w:t>III</w:t>
      </w:r>
      <w:r w:rsidRPr="0029280C">
        <w:rPr>
          <w:rFonts w:ascii="Times New Roman" w:hAnsi="Times New Roman" w:cs="Times New Roman"/>
        </w:rPr>
        <w:t xml:space="preserve"> «Об организации предоставления государственных услуг» (САЗ 16-33);</w:t>
      </w:r>
    </w:p>
    <w:p w:rsidR="0042246A" w:rsidRPr="0029280C" w:rsidRDefault="0042246A" w:rsidP="0053779C">
      <w:pPr>
        <w:pStyle w:val="head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29280C">
        <w:rPr>
          <w:sz w:val="24"/>
          <w:szCs w:val="24"/>
        </w:rPr>
        <w:t xml:space="preserve">к) </w:t>
      </w:r>
      <w:bookmarkEnd w:id="21"/>
      <w:r w:rsidRPr="0029280C">
        <w:rPr>
          <w:sz w:val="24"/>
          <w:szCs w:val="24"/>
        </w:rPr>
        <w:t xml:space="preserve">Закон Приднестровской Молдавской Республики </w:t>
      </w:r>
      <w:r w:rsidRPr="0029280C">
        <w:rPr>
          <w:sz w:val="24"/>
          <w:szCs w:val="24"/>
          <w:shd w:val="clear" w:color="auto" w:fill="FFFFFF"/>
        </w:rPr>
        <w:t>от 16 апреля 2010 года № 53-З-IV</w:t>
      </w:r>
      <w:r w:rsidRPr="0029280C">
        <w:rPr>
          <w:rStyle w:val="apple-converted-space"/>
          <w:sz w:val="24"/>
          <w:szCs w:val="24"/>
          <w:shd w:val="clear" w:color="auto" w:fill="FFFFFF"/>
        </w:rPr>
        <w:t> </w:t>
      </w:r>
      <w:r w:rsidRPr="0029280C">
        <w:rPr>
          <w:sz w:val="24"/>
          <w:szCs w:val="24"/>
        </w:rPr>
        <w:t xml:space="preserve"> «О персональных данных» (САЗ 10-15);</w:t>
      </w:r>
    </w:p>
    <w:p w:rsidR="0042246A" w:rsidRPr="0029280C" w:rsidRDefault="0042246A" w:rsidP="0053779C">
      <w:pPr>
        <w:shd w:val="clear" w:color="auto" w:fill="FFFFFF"/>
        <w:tabs>
          <w:tab w:val="left" w:pos="993"/>
        </w:tabs>
        <w:ind w:firstLine="567"/>
        <w:rPr>
          <w:rFonts w:ascii="Times New Roman" w:hAnsi="Times New Roman" w:cs="Times New Roman"/>
        </w:rPr>
      </w:pPr>
      <w:r w:rsidRPr="0029280C">
        <w:rPr>
          <w:rFonts w:ascii="Times New Roman" w:hAnsi="Times New Roman" w:cs="Times New Roman"/>
        </w:rPr>
        <w:t>л) Закон Приднестровской Молдавской Республики от 30 сентября 2000 года № 345-ЗИД «О государственной пошлине» (</w:t>
      </w:r>
      <w:r w:rsidRPr="0029280C">
        <w:rPr>
          <w:rFonts w:ascii="Times New Roman" w:hAnsi="Times New Roman" w:cs="Times New Roman"/>
          <w:shd w:val="clear" w:color="auto" w:fill="FFFFFF"/>
        </w:rPr>
        <w:t>СЗМР</w:t>
      </w:r>
      <w:r w:rsidRPr="0029280C">
        <w:rPr>
          <w:rFonts w:ascii="Times New Roman" w:hAnsi="Times New Roman" w:cs="Times New Roman"/>
        </w:rPr>
        <w:t xml:space="preserve"> 00-3);</w:t>
      </w:r>
    </w:p>
    <w:p w:rsidR="0042246A" w:rsidRPr="0029280C" w:rsidRDefault="0042246A" w:rsidP="0053779C">
      <w:pPr>
        <w:shd w:val="clear" w:color="auto" w:fill="FFFFFF"/>
        <w:tabs>
          <w:tab w:val="left" w:pos="993"/>
        </w:tabs>
        <w:ind w:firstLine="567"/>
        <w:rPr>
          <w:rFonts w:ascii="Times New Roman" w:hAnsi="Times New Roman" w:cs="Times New Roman"/>
        </w:rPr>
      </w:pPr>
      <w:r w:rsidRPr="0029280C">
        <w:rPr>
          <w:rStyle w:val="a4"/>
          <w:rFonts w:ascii="Times New Roman" w:hAnsi="Times New Roman"/>
          <w:b w:val="0"/>
        </w:rPr>
        <w:t>м) Закон</w:t>
      </w:r>
      <w:r w:rsidRPr="0029280C">
        <w:rPr>
          <w:rFonts w:ascii="Times New Roman" w:hAnsi="Times New Roman" w:cs="Times New Roman"/>
        </w:rPr>
        <w:t xml:space="preserve"> Приднестровской Молдавской Республики </w:t>
      </w:r>
      <w:r w:rsidRPr="0029280C">
        <w:rPr>
          <w:rFonts w:ascii="Times New Roman" w:hAnsi="Times New Roman" w:cs="Times New Roman"/>
          <w:shd w:val="clear" w:color="auto" w:fill="FFFFFF"/>
        </w:rPr>
        <w:t>от 19 апреля 1994 года «О государственной тайне» (СЗМР 94-2)</w:t>
      </w:r>
      <w:r w:rsidRPr="0029280C">
        <w:rPr>
          <w:rFonts w:ascii="Times New Roman" w:hAnsi="Times New Roman" w:cs="Times New Roman"/>
        </w:rPr>
        <w:t>;</w:t>
      </w:r>
    </w:p>
    <w:p w:rsidR="0042246A" w:rsidRPr="0029280C" w:rsidRDefault="0042246A" w:rsidP="0053779C">
      <w:pPr>
        <w:pStyle w:val="head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29280C">
        <w:rPr>
          <w:sz w:val="24"/>
          <w:szCs w:val="24"/>
        </w:rPr>
        <w:t xml:space="preserve">н) Постановление Правительства Приднестровской Молдавской Республики от 31 мая 2018 года № 176 «О разработке и утверждении регламентов предоставления государственных услуг» (САЗ 18-23); </w:t>
      </w:r>
    </w:p>
    <w:p w:rsidR="0042246A" w:rsidRPr="0029280C" w:rsidRDefault="0042246A" w:rsidP="0053779C">
      <w:pPr>
        <w:pStyle w:val="af0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 w:rsidRPr="0029280C">
        <w:rPr>
          <w:rFonts w:ascii="Times New Roman" w:hAnsi="Times New Roman"/>
        </w:rPr>
        <w:lastRenderedPageBreak/>
        <w:t>о) Приказ Министерства внутренних дел Приднестровской Молдавской Республики от 17 июня 2014 года № 323 «Об утверждении «Положения о порядке выдачи справок о наличии (отсутствии) судимости и (или) факта уголовного преследования либо о прекращении уголовного преследования» (регистрационный № 6900 от 5 сентября 2014 года) (САЗ 14-36).</w:t>
      </w:r>
    </w:p>
    <w:p w:rsidR="0042246A" w:rsidRDefault="0042246A" w:rsidP="0053779C">
      <w:pPr>
        <w:pStyle w:val="af0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</w:p>
    <w:p w:rsidR="0042246A" w:rsidRDefault="0042246A" w:rsidP="0053779C">
      <w:pPr>
        <w:pStyle w:val="af0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</w:p>
    <w:p w:rsidR="0042246A" w:rsidRPr="00F93FF3" w:rsidRDefault="0042246A" w:rsidP="0053779C">
      <w:pPr>
        <w:pStyle w:val="af0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</w:p>
    <w:p w:rsidR="0042246A" w:rsidRPr="003D0AD0" w:rsidRDefault="0042246A" w:rsidP="007427EF">
      <w:pPr>
        <w:pStyle w:val="1"/>
        <w:tabs>
          <w:tab w:val="left" w:pos="993"/>
        </w:tabs>
        <w:spacing w:before="0" w:after="0"/>
        <w:rPr>
          <w:rFonts w:ascii="Times New Roman" w:hAnsi="Times New Roman" w:cs="Times New Roman"/>
          <w:color w:val="auto"/>
        </w:rPr>
      </w:pPr>
      <w:bookmarkStart w:id="22" w:name="sub_1206"/>
      <w:r w:rsidRPr="003D0AD0">
        <w:rPr>
          <w:color w:val="auto"/>
        </w:rPr>
        <w:t xml:space="preserve">9. </w:t>
      </w:r>
      <w:r w:rsidRPr="003D0AD0">
        <w:rPr>
          <w:rFonts w:ascii="Times New Roman" w:hAnsi="Times New Roman" w:cs="Times New Roman"/>
          <w:color w:val="auto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</w:t>
      </w:r>
    </w:p>
    <w:p w:rsidR="0042246A" w:rsidRPr="007427EF" w:rsidRDefault="0042246A" w:rsidP="007427EF"/>
    <w:p w:rsidR="0042246A" w:rsidRPr="00F93FF3" w:rsidRDefault="0042246A" w:rsidP="0053779C">
      <w:pPr>
        <w:tabs>
          <w:tab w:val="left" w:pos="993"/>
        </w:tabs>
        <w:ind w:firstLine="567"/>
      </w:pPr>
      <w:bookmarkStart w:id="23" w:name="sub_21"/>
      <w:bookmarkEnd w:id="22"/>
      <w:r w:rsidRPr="00F93FF3">
        <w:t>25. Для предоставления государственной услуги заявителем представляются следующие документы:</w:t>
      </w:r>
    </w:p>
    <w:bookmarkEnd w:id="23"/>
    <w:p w:rsidR="0042246A" w:rsidRPr="00F93FF3" w:rsidRDefault="005A1529" w:rsidP="0053779C">
      <w:pPr>
        <w:tabs>
          <w:tab w:val="left" w:pos="993"/>
        </w:tabs>
        <w:ind w:firstLine="567"/>
      </w:pPr>
      <w:r>
        <w:t>а) заявление о выдаче справки (Приложение № 2 к настоящему Регламенту). Заявление не требуется при личном обращении заявителя в ИАКЦ ДИиС МВД ПМР или ЗОКИиИАЗ;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б) копия заполненных страниц документа, удостоверяющего личность лица, подлежащего проверке:</w:t>
      </w:r>
    </w:p>
    <w:p w:rsidR="0042246A" w:rsidRPr="00F93FF3" w:rsidRDefault="0042246A" w:rsidP="0053779C">
      <w:pPr>
        <w:tabs>
          <w:tab w:val="left" w:pos="993"/>
        </w:tabs>
        <w:ind w:firstLine="567"/>
        <w:rPr>
          <w:rFonts w:ascii="Times New Roman" w:hAnsi="Times New Roman" w:cs="Times New Roman"/>
        </w:rPr>
      </w:pPr>
      <w:bookmarkStart w:id="24" w:name="sub_21022"/>
      <w:r w:rsidRPr="00F93FF3">
        <w:rPr>
          <w:rFonts w:ascii="Times New Roman" w:hAnsi="Times New Roman" w:cs="Times New Roman"/>
        </w:rPr>
        <w:t>1) для граждан Приднестровской Молдавской Республик</w:t>
      </w:r>
      <w:r>
        <w:rPr>
          <w:rFonts w:ascii="Times New Roman" w:hAnsi="Times New Roman" w:cs="Times New Roman"/>
        </w:rPr>
        <w:t>е</w:t>
      </w:r>
      <w:r w:rsidRPr="00F93F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копия </w:t>
      </w:r>
      <w:r w:rsidRPr="00F93FF3">
        <w:rPr>
          <w:rFonts w:ascii="Times New Roman" w:hAnsi="Times New Roman" w:cs="Times New Roman"/>
        </w:rPr>
        <w:t>паспорта гражданина Приднестровской Молдавской Республики (страницы 1,2,16);</w:t>
      </w:r>
    </w:p>
    <w:p w:rsidR="0042246A" w:rsidRPr="00F93FF3" w:rsidRDefault="0042246A" w:rsidP="0053779C">
      <w:pPr>
        <w:pStyle w:val="af0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 w:rsidRPr="00F93FF3">
        <w:t xml:space="preserve">2) для иностранных граждан и для лиц без гражданства - копия временной регистрации на территории </w:t>
      </w:r>
      <w:r>
        <w:t xml:space="preserve">Приднестровской Молдавской Республике </w:t>
      </w:r>
      <w:r w:rsidRPr="00F93FF3">
        <w:t xml:space="preserve">либо ксерокопия вида на жительство в </w:t>
      </w:r>
      <w:r>
        <w:t>Приднестровской Молдавской Республики</w:t>
      </w:r>
      <w:r w:rsidRPr="00F93FF3">
        <w:t>;</w:t>
      </w:r>
    </w:p>
    <w:p w:rsidR="0042246A" w:rsidRPr="00F93FF3" w:rsidRDefault="0042246A" w:rsidP="0053779C">
      <w:pPr>
        <w:pStyle w:val="af0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 w:rsidRPr="00F93FF3">
        <w:t xml:space="preserve">3) </w:t>
      </w:r>
      <w:r w:rsidR="005A1529" w:rsidRPr="005A1529">
        <w:rPr>
          <w:b/>
        </w:rPr>
        <w:t>- исключен</w:t>
      </w:r>
      <w:r w:rsidRPr="005A1529">
        <w:rPr>
          <w:b/>
        </w:rPr>
        <w:t>;</w:t>
      </w:r>
    </w:p>
    <w:p w:rsidR="0042246A" w:rsidRPr="00F93FF3" w:rsidRDefault="0042246A" w:rsidP="0053779C">
      <w:pPr>
        <w:tabs>
          <w:tab w:val="left" w:pos="993"/>
        </w:tabs>
        <w:ind w:firstLine="567"/>
      </w:pPr>
      <w:bookmarkStart w:id="25" w:name="sub_2103"/>
      <w:bookmarkEnd w:id="24"/>
      <w:r w:rsidRPr="00F93FF3">
        <w:t xml:space="preserve">в) при подаче заявления доверенным лицом </w:t>
      </w:r>
      <w:r>
        <w:t xml:space="preserve">- </w:t>
      </w:r>
      <w:r w:rsidRPr="00F93FF3">
        <w:t>копия доверенности на право получения справки, выданной в</w:t>
      </w:r>
      <w:r>
        <w:t xml:space="preserve"> порядке, </w:t>
      </w:r>
      <w:r w:rsidRPr="00F93FF3">
        <w:t>установленном законодательством Приднестровской Молдавской Республики;</w:t>
      </w:r>
    </w:p>
    <w:p w:rsidR="0042246A" w:rsidRPr="00F93FF3" w:rsidRDefault="0042246A" w:rsidP="0053779C">
      <w:pPr>
        <w:tabs>
          <w:tab w:val="left" w:pos="993"/>
        </w:tabs>
        <w:ind w:firstLine="567"/>
      </w:pPr>
      <w:bookmarkStart w:id="26" w:name="sub_2104"/>
      <w:bookmarkEnd w:id="25"/>
      <w:r w:rsidRPr="00F93FF3">
        <w:t>г) при подаче законным представителем (родителем, усыновителем) заявления о выдаче справки в отношении несовершеннолетнего лица, достигшего возраста, с которого наступает уголовная ответственность</w:t>
      </w:r>
      <w:r>
        <w:t xml:space="preserve">, - </w:t>
      </w:r>
      <w:r w:rsidRPr="00F93FF3">
        <w:t xml:space="preserve">копия документа, подтверждающего родство или </w:t>
      </w:r>
      <w:r>
        <w:t>факт усыновления (удочерения)</w:t>
      </w:r>
      <w:r w:rsidRPr="00F93FF3">
        <w:t>;</w:t>
      </w:r>
    </w:p>
    <w:p w:rsidR="0042246A" w:rsidRPr="00F93FF3" w:rsidRDefault="0042246A" w:rsidP="0053779C">
      <w:pPr>
        <w:tabs>
          <w:tab w:val="left" w:pos="993"/>
        </w:tabs>
        <w:ind w:firstLine="567"/>
      </w:pPr>
      <w:bookmarkStart w:id="27" w:name="sub_2105"/>
      <w:bookmarkEnd w:id="26"/>
      <w:r w:rsidRPr="00F93FF3">
        <w:t>д) при подаче опекуном заявления о выдаче справки в отношении лица, находящегося под его опекой</w:t>
      </w:r>
      <w:r>
        <w:t xml:space="preserve">, - </w:t>
      </w:r>
      <w:r w:rsidRPr="00F93FF3">
        <w:t>копия документа, подтвержда</w:t>
      </w:r>
      <w:r>
        <w:t>ющего факт установления опеки</w:t>
      </w:r>
      <w:r w:rsidRPr="00F93FF3">
        <w:t>;</w:t>
      </w:r>
    </w:p>
    <w:p w:rsidR="0042246A" w:rsidRPr="00F93FF3" w:rsidRDefault="0042246A" w:rsidP="0053779C">
      <w:pPr>
        <w:tabs>
          <w:tab w:val="left" w:pos="993"/>
        </w:tabs>
        <w:ind w:firstLine="567"/>
      </w:pPr>
      <w:bookmarkStart w:id="28" w:name="sub_2106"/>
      <w:bookmarkEnd w:id="27"/>
      <w:r w:rsidRPr="00F93FF3">
        <w:t>е) при подаче попечителем заявления о выдаче справки в отношении лица, находящегося под его попечительством</w:t>
      </w:r>
      <w:r>
        <w:t xml:space="preserve">, - </w:t>
      </w:r>
      <w:r w:rsidRPr="00F93FF3">
        <w:t>копия документа, подтверждающего факт установления попечительства;</w:t>
      </w:r>
    </w:p>
    <w:p w:rsidR="0042246A" w:rsidRPr="00F93FF3" w:rsidRDefault="0042246A" w:rsidP="0053779C">
      <w:pPr>
        <w:pStyle w:val="af0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 w:rsidRPr="00F93FF3">
        <w:t xml:space="preserve">ж) при обращении государственных и муниципальных органов </w:t>
      </w:r>
      <w:r>
        <w:t xml:space="preserve"> - </w:t>
      </w:r>
      <w:r w:rsidRPr="00F93FF3">
        <w:t>список лиц, подлежащих проверке на наличие (отсутствие) судимости с личными подписями граждан, подтверждающими их согласие на проведение спец</w:t>
      </w:r>
      <w:r>
        <w:t>иальной проверки (д</w:t>
      </w:r>
      <w:r w:rsidRPr="00F93FF3">
        <w:t>ействительность подписей заверяет руководитель организации или начальник отдела кадров</w:t>
      </w:r>
      <w:r>
        <w:t>)</w:t>
      </w:r>
      <w:r w:rsidRPr="00F93FF3">
        <w:t xml:space="preserve"> (Приложение № 3 к </w:t>
      </w:r>
      <w:r>
        <w:t>настоящему</w:t>
      </w:r>
      <w:r w:rsidRPr="00F93FF3">
        <w:t xml:space="preserve"> Регламенту);</w:t>
      </w:r>
    </w:p>
    <w:p w:rsidR="00C806E8" w:rsidRDefault="0042246A" w:rsidP="0053779C">
      <w:pPr>
        <w:pStyle w:val="af0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 w:rsidRPr="00F93FF3">
        <w:t xml:space="preserve">з) при предоставлении копий документов, указанных в подпунктах </w:t>
      </w:r>
      <w:r w:rsidRPr="00F93FF3">
        <w:rPr>
          <w:rStyle w:val="a4"/>
          <w:rFonts w:cs="Times New Roman CYR"/>
          <w:b w:val="0"/>
        </w:rPr>
        <w:t>б) -</w:t>
      </w:r>
      <w:r>
        <w:rPr>
          <w:rStyle w:val="a4"/>
          <w:rFonts w:cs="Times New Roman CYR"/>
          <w:b w:val="0"/>
        </w:rPr>
        <w:t xml:space="preserve"> </w:t>
      </w:r>
      <w:r w:rsidRPr="00F93FF3">
        <w:rPr>
          <w:rStyle w:val="a4"/>
          <w:rFonts w:cs="Times New Roman CYR"/>
          <w:b w:val="0"/>
        </w:rPr>
        <w:t xml:space="preserve">ж) </w:t>
      </w:r>
      <w:r>
        <w:rPr>
          <w:rStyle w:val="a4"/>
          <w:rFonts w:cs="Times New Roman CYR"/>
          <w:b w:val="0"/>
        </w:rPr>
        <w:t xml:space="preserve">настоящего </w:t>
      </w:r>
      <w:proofErr w:type="gramStart"/>
      <w:r w:rsidRPr="00192E5A">
        <w:rPr>
          <w:rStyle w:val="a4"/>
          <w:rFonts w:cs="Times New Roman CYR"/>
          <w:b w:val="0"/>
        </w:rPr>
        <w:t>пункта</w:t>
      </w:r>
      <w:r w:rsidRPr="00192E5A">
        <w:t>,</w:t>
      </w:r>
      <w:r w:rsidRPr="00911916">
        <w:rPr>
          <w:color w:val="F79646"/>
        </w:rPr>
        <w:t xml:space="preserve">  </w:t>
      </w:r>
      <w:r>
        <w:t>-</w:t>
      </w:r>
      <w:proofErr w:type="gramEnd"/>
      <w:r>
        <w:t xml:space="preserve"> </w:t>
      </w:r>
      <w:r w:rsidRPr="00F93FF3">
        <w:t>предъявляются также оригиналы указанных документов</w:t>
      </w:r>
      <w:r w:rsidR="00C806E8">
        <w:t>;</w:t>
      </w:r>
    </w:p>
    <w:p w:rsidR="0042246A" w:rsidRPr="00F93FF3" w:rsidRDefault="00C806E8" w:rsidP="0053779C">
      <w:pPr>
        <w:pStyle w:val="af0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>
        <w:t>и) квитанция об уплате государственной пошлины (при отсутствии сведений, подтверждающих уплату государственной пошлины, в государственной информационной системе "Электронные платежи")</w:t>
      </w:r>
      <w:r w:rsidR="0042246A" w:rsidRPr="00F93FF3">
        <w:t>.</w:t>
      </w:r>
    </w:p>
    <w:bookmarkEnd w:id="28"/>
    <w:p w:rsidR="0042246A" w:rsidRDefault="0042246A" w:rsidP="0053779C">
      <w:pPr>
        <w:tabs>
          <w:tab w:val="left" w:pos="993"/>
        </w:tabs>
        <w:ind w:firstLine="567"/>
      </w:pPr>
      <w:r w:rsidRPr="00F93FF3">
        <w:t xml:space="preserve">26. </w:t>
      </w:r>
      <w:bookmarkStart w:id="29" w:name="sub_2201"/>
      <w:r w:rsidRPr="00F93FF3">
        <w:t xml:space="preserve">В случае если документы, указанные в </w:t>
      </w:r>
      <w:r w:rsidRPr="00F93FF3">
        <w:rPr>
          <w:rStyle w:val="a4"/>
          <w:rFonts w:cs="Times New Roman CYR"/>
          <w:b w:val="0"/>
        </w:rPr>
        <w:t>подпунктах б) -</w:t>
      </w:r>
      <w:r>
        <w:rPr>
          <w:rStyle w:val="a4"/>
          <w:rFonts w:cs="Times New Roman CYR"/>
          <w:b w:val="0"/>
        </w:rPr>
        <w:t xml:space="preserve"> </w:t>
      </w:r>
      <w:r w:rsidRPr="00F93FF3">
        <w:rPr>
          <w:rStyle w:val="a4"/>
          <w:rFonts w:cs="Times New Roman CYR"/>
          <w:b w:val="0"/>
        </w:rPr>
        <w:t xml:space="preserve">ж) </w:t>
      </w:r>
      <w:r w:rsidRPr="00192E5A">
        <w:rPr>
          <w:rStyle w:val="a4"/>
          <w:rFonts w:cs="Times New Roman CYR"/>
          <w:b w:val="0"/>
        </w:rPr>
        <w:t>пункта 25 настоящего</w:t>
      </w:r>
      <w:r w:rsidRPr="00192E5A">
        <w:rPr>
          <w:rStyle w:val="a4"/>
          <w:rFonts w:cs="Times New Roman CYR"/>
        </w:rPr>
        <w:t xml:space="preserve"> </w:t>
      </w:r>
      <w:r w:rsidRPr="00192E5A">
        <w:t xml:space="preserve">Регламента, </w:t>
      </w:r>
      <w:r w:rsidRPr="00F93FF3">
        <w:t>выполнены на иностранном языке, представляется их перевод на русский язык. Перевод на русский язык заверяется в порядке, установленном законодательством Приднестровской Молдавской Республики.</w:t>
      </w:r>
    </w:p>
    <w:p w:rsidR="0042246A" w:rsidRDefault="0042246A" w:rsidP="0053779C">
      <w:pPr>
        <w:tabs>
          <w:tab w:val="left" w:pos="993"/>
        </w:tabs>
        <w:ind w:firstLine="567"/>
      </w:pPr>
    </w:p>
    <w:p w:rsidR="0042246A" w:rsidRDefault="0042246A" w:rsidP="001F339B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bCs/>
        </w:rPr>
      </w:pPr>
      <w:r w:rsidRPr="003D0AD0">
        <w:rPr>
          <w:rFonts w:ascii="Times New Roman" w:hAnsi="Times New Roman" w:cs="Times New Roman"/>
          <w:b/>
          <w:bCs/>
        </w:rPr>
        <w:t xml:space="preserve">10. Исчерпывающий перечень документов, необходимых в соответствии с нормативными правовыми актами для предоставления государственной услуги, </w:t>
      </w:r>
    </w:p>
    <w:p w:rsidR="0042246A" w:rsidRDefault="0042246A" w:rsidP="001F339B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bCs/>
        </w:rPr>
      </w:pPr>
      <w:r w:rsidRPr="003D0AD0">
        <w:rPr>
          <w:rFonts w:ascii="Times New Roman" w:hAnsi="Times New Roman" w:cs="Times New Roman"/>
          <w:b/>
          <w:bCs/>
        </w:rPr>
        <w:t xml:space="preserve">которые находятся в распоряжении государственных органов и иных органов, </w:t>
      </w:r>
    </w:p>
    <w:p w:rsidR="0042246A" w:rsidRPr="003D0AD0" w:rsidRDefault="0042246A" w:rsidP="001F339B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bCs/>
        </w:rPr>
      </w:pPr>
      <w:r w:rsidRPr="003D0AD0">
        <w:rPr>
          <w:rFonts w:ascii="Times New Roman" w:hAnsi="Times New Roman" w:cs="Times New Roman"/>
          <w:b/>
          <w:bCs/>
        </w:rPr>
        <w:t>участвующих в  предоставлении государственной услуги.</w:t>
      </w:r>
    </w:p>
    <w:p w:rsidR="0042246A" w:rsidRPr="003D0AD0" w:rsidRDefault="0042246A" w:rsidP="0053779C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</w:rPr>
      </w:pPr>
    </w:p>
    <w:p w:rsidR="0042246A" w:rsidRPr="003D0AD0" w:rsidRDefault="0042246A" w:rsidP="00910676">
      <w:pPr>
        <w:ind w:firstLine="708"/>
        <w:rPr>
          <w:rFonts w:ascii="Times New Roman" w:hAnsi="Times New Roman" w:cs="Times New Roman"/>
        </w:rPr>
      </w:pPr>
      <w:r w:rsidRPr="003D0AD0">
        <w:rPr>
          <w:rFonts w:ascii="Times New Roman" w:hAnsi="Times New Roman" w:cs="Times New Roman"/>
        </w:rPr>
        <w:lastRenderedPageBreak/>
        <w:t>2</w:t>
      </w:r>
      <w:r>
        <w:rPr>
          <w:rFonts w:ascii="Times New Roman" w:hAnsi="Times New Roman" w:cs="Times New Roman"/>
        </w:rPr>
        <w:t>7</w:t>
      </w:r>
      <w:r w:rsidRPr="003D0AD0">
        <w:rPr>
          <w:rFonts w:ascii="Times New Roman" w:hAnsi="Times New Roman" w:cs="Times New Roman"/>
        </w:rPr>
        <w:t>. Документы, необходимые для получения государственной услуги, не могут быть истребованы от других органов государственной власти.</w:t>
      </w:r>
    </w:p>
    <w:p w:rsidR="0042246A" w:rsidRDefault="0042246A" w:rsidP="00910676">
      <w:pPr>
        <w:ind w:firstLine="708"/>
        <w:rPr>
          <w:rFonts w:ascii="Times New Roman" w:hAnsi="Times New Roman" w:cs="Times New Roman"/>
        </w:rPr>
      </w:pPr>
      <w:r w:rsidRPr="003D0AD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8</w:t>
      </w:r>
      <w:r w:rsidRPr="003D0AD0">
        <w:rPr>
          <w:rFonts w:ascii="Times New Roman" w:hAnsi="Times New Roman" w:cs="Times New Roman"/>
        </w:rPr>
        <w:t>. МВД ПМР не вправе требовать от заявителя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Приднестровской Молдавской Республики, регулирующими отношения, возникающие в связи с предоставлением государственной услуги.</w:t>
      </w:r>
    </w:p>
    <w:p w:rsidR="0042246A" w:rsidRDefault="0042246A" w:rsidP="00910676">
      <w:pPr>
        <w:ind w:firstLine="708"/>
        <w:rPr>
          <w:rFonts w:ascii="Times New Roman" w:hAnsi="Times New Roman" w:cs="Times New Roman"/>
        </w:rPr>
      </w:pPr>
    </w:p>
    <w:p w:rsidR="0042246A" w:rsidRPr="003D0AD0" w:rsidRDefault="0042246A" w:rsidP="00910676">
      <w:pPr>
        <w:ind w:firstLine="708"/>
        <w:rPr>
          <w:rFonts w:ascii="Times New Roman" w:hAnsi="Times New Roman" w:cs="Times New Roman"/>
        </w:rPr>
      </w:pPr>
    </w:p>
    <w:p w:rsidR="0042246A" w:rsidRPr="00F93FF3" w:rsidRDefault="0042246A" w:rsidP="0053779C">
      <w:pPr>
        <w:tabs>
          <w:tab w:val="left" w:pos="993"/>
        </w:tabs>
        <w:ind w:firstLine="567"/>
      </w:pPr>
    </w:p>
    <w:bookmarkEnd w:id="29"/>
    <w:p w:rsidR="0042246A" w:rsidRPr="003D0AD0" w:rsidRDefault="0042246A" w:rsidP="00C61139">
      <w:pPr>
        <w:pStyle w:val="af6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Действия, требования осуществление которых от заявителя запрещено</w:t>
      </w:r>
    </w:p>
    <w:p w:rsidR="0042246A" w:rsidRPr="003D0AD0" w:rsidRDefault="0042246A" w:rsidP="007427EF">
      <w:pPr>
        <w:ind w:firstLine="708"/>
        <w:rPr>
          <w:rFonts w:ascii="Times New Roman" w:hAnsi="Times New Roman" w:cs="Times New Roman"/>
        </w:rPr>
      </w:pPr>
    </w:p>
    <w:p w:rsidR="0042246A" w:rsidRPr="003D0AD0" w:rsidRDefault="0042246A" w:rsidP="007427E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29. </w:t>
      </w:r>
      <w:r w:rsidRPr="003D0AD0">
        <w:rPr>
          <w:rFonts w:ascii="Times New Roman" w:hAnsi="Times New Roman" w:cs="Times New Roman"/>
        </w:rPr>
        <w:t>МВД ПМР не вправе требовать от заявителя:</w:t>
      </w:r>
    </w:p>
    <w:p w:rsidR="0042246A" w:rsidRPr="003D0AD0" w:rsidRDefault="0042246A" w:rsidP="007427E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3D0AD0">
        <w:rPr>
          <w:rFonts w:ascii="Times New Roman" w:hAnsi="Times New Roman" w:cs="Times New Roman"/>
        </w:rPr>
        <w:t>представления документов, информации или осуществления действий, которые не предусмотрены нормативными правовыми актами Приднестровской Молдавской Республики, непосредственно регулирующими отношения, возникающие в связи с предоставлением государственной услуги;</w:t>
      </w:r>
    </w:p>
    <w:p w:rsidR="0042246A" w:rsidRPr="003D0AD0" w:rsidRDefault="0042246A" w:rsidP="007427E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3D0AD0">
        <w:rPr>
          <w:rFonts w:ascii="Times New Roman" w:hAnsi="Times New Roman" w:cs="Times New Roman"/>
        </w:rPr>
        <w:t>предоставления документов и информации, которые находятся в распоряжении органов, предоставляющих муниципальные услуги, государственных органов, организаций, в соответствии с нормативными правовыми актами Приднестровской Молдавской Республики;</w:t>
      </w:r>
    </w:p>
    <w:p w:rsidR="0042246A" w:rsidRPr="003D0AD0" w:rsidRDefault="0042246A" w:rsidP="007427E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3D0AD0">
        <w:rPr>
          <w:rFonts w:ascii="Times New Roman" w:hAnsi="Times New Roman" w:cs="Times New Roman"/>
        </w:rPr>
        <w:t>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Приднестровской Молдавской Республики;</w:t>
      </w:r>
    </w:p>
    <w:p w:rsidR="0042246A" w:rsidRPr="003D0AD0" w:rsidRDefault="0042246A" w:rsidP="007427E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Pr="003D0AD0">
        <w:rPr>
          <w:rFonts w:ascii="Times New Roman" w:hAnsi="Times New Roman" w:cs="Times New Roman"/>
        </w:rPr>
        <w:t>обращения за оказанием услуг, не включенных в Портал, а также предоставления документов, выдаваемых по результатам оказания таких услуг.</w:t>
      </w:r>
    </w:p>
    <w:p w:rsidR="0042246A" w:rsidRPr="003D0AD0" w:rsidRDefault="0042246A" w:rsidP="00D76931">
      <w:pPr>
        <w:tabs>
          <w:tab w:val="left" w:pos="993"/>
        </w:tabs>
        <w:ind w:firstLine="567"/>
      </w:pPr>
    </w:p>
    <w:p w:rsidR="0042246A" w:rsidRPr="003D0AD0" w:rsidRDefault="0042246A" w:rsidP="007713BE">
      <w:pPr>
        <w:pStyle w:val="1"/>
        <w:tabs>
          <w:tab w:val="left" w:pos="993"/>
        </w:tabs>
        <w:spacing w:before="0" w:after="0"/>
        <w:rPr>
          <w:color w:val="auto"/>
        </w:rPr>
      </w:pPr>
      <w:bookmarkStart w:id="30" w:name="sub_1207"/>
      <w:r w:rsidRPr="003D0AD0">
        <w:rPr>
          <w:color w:val="auto"/>
        </w:rPr>
        <w:t xml:space="preserve">12. Исчерпывающий перечень оснований для отказа в приеме документов, </w:t>
      </w:r>
    </w:p>
    <w:p w:rsidR="0042246A" w:rsidRPr="003D0AD0" w:rsidRDefault="0042246A" w:rsidP="007713BE">
      <w:pPr>
        <w:pStyle w:val="1"/>
        <w:tabs>
          <w:tab w:val="left" w:pos="993"/>
        </w:tabs>
        <w:spacing w:before="0" w:after="0"/>
        <w:rPr>
          <w:color w:val="auto"/>
        </w:rPr>
      </w:pPr>
      <w:r w:rsidRPr="003D0AD0">
        <w:rPr>
          <w:color w:val="auto"/>
        </w:rPr>
        <w:t>необходимых для предоставления государственной услуги</w:t>
      </w:r>
    </w:p>
    <w:p w:rsidR="0042246A" w:rsidRPr="00D76931" w:rsidRDefault="0042246A" w:rsidP="00D76931"/>
    <w:bookmarkEnd w:id="30"/>
    <w:p w:rsidR="0042246A" w:rsidRPr="00F93FF3" w:rsidRDefault="0042246A" w:rsidP="0053779C">
      <w:pPr>
        <w:tabs>
          <w:tab w:val="left" w:pos="993"/>
        </w:tabs>
        <w:ind w:firstLine="567"/>
      </w:pPr>
      <w:r>
        <w:t>30</w:t>
      </w:r>
      <w:r w:rsidRPr="00F93FF3">
        <w:t>. Основаниями для отказа в приеме у заявителей документов, необходимых для предоставления государственной услуги, являются:</w:t>
      </w:r>
    </w:p>
    <w:p w:rsidR="0042246A" w:rsidRPr="00192E5A" w:rsidRDefault="0042246A" w:rsidP="0053779C">
      <w:pPr>
        <w:tabs>
          <w:tab w:val="left" w:pos="993"/>
        </w:tabs>
        <w:ind w:firstLine="567"/>
      </w:pPr>
      <w:bookmarkStart w:id="31" w:name="sub_2401"/>
      <w:r w:rsidRPr="00F93FF3">
        <w:t xml:space="preserve">а) отсутствие заявления о выдаче справки о наличии (отсутствии) судимости и (или) </w:t>
      </w:r>
      <w:r w:rsidRPr="00192E5A">
        <w:t>факта уголовного преследования либо о прекращении уголовного преследования;</w:t>
      </w:r>
    </w:p>
    <w:bookmarkEnd w:id="31"/>
    <w:p w:rsidR="0042246A" w:rsidRPr="00192E5A" w:rsidRDefault="0042246A" w:rsidP="0053779C">
      <w:pPr>
        <w:tabs>
          <w:tab w:val="left" w:pos="993"/>
        </w:tabs>
        <w:ind w:firstLine="567"/>
      </w:pPr>
      <w:r w:rsidRPr="00192E5A">
        <w:t>б) представление документов, указанных в</w:t>
      </w:r>
      <w:r w:rsidRPr="00192E5A">
        <w:rPr>
          <w:rStyle w:val="a4"/>
          <w:rFonts w:cs="Times New Roman CYR"/>
          <w:b w:val="0"/>
        </w:rPr>
        <w:t xml:space="preserve"> подпунктах б) - ж) пункта 25 настоящего</w:t>
      </w:r>
      <w:r w:rsidRPr="00192E5A">
        <w:t xml:space="preserve"> Регламента, выполненных на иностранном языке, без перевода на русский язык;</w:t>
      </w:r>
    </w:p>
    <w:p w:rsidR="0042246A" w:rsidRPr="00192E5A" w:rsidRDefault="0042246A" w:rsidP="0053779C">
      <w:pPr>
        <w:tabs>
          <w:tab w:val="left" w:pos="993"/>
        </w:tabs>
        <w:ind w:firstLine="567"/>
      </w:pPr>
      <w:r w:rsidRPr="00192E5A">
        <w:t xml:space="preserve">в) отсутствие оригиналов документов, указанных в подпунктах </w:t>
      </w:r>
      <w:r w:rsidRPr="00192E5A">
        <w:rPr>
          <w:rStyle w:val="a4"/>
          <w:rFonts w:cs="Times New Roman CYR"/>
          <w:b w:val="0"/>
        </w:rPr>
        <w:t>б) - ж) пункта 25 настоящего</w:t>
      </w:r>
      <w:r w:rsidRPr="00192E5A">
        <w:t xml:space="preserve"> Регламента.</w:t>
      </w:r>
    </w:p>
    <w:p w:rsidR="0042246A" w:rsidRPr="00192E5A" w:rsidRDefault="0042246A" w:rsidP="0053779C">
      <w:pPr>
        <w:tabs>
          <w:tab w:val="left" w:pos="993"/>
        </w:tabs>
        <w:ind w:firstLine="567"/>
      </w:pPr>
      <w:bookmarkStart w:id="32" w:name="sub_25"/>
      <w:r w:rsidRPr="00192E5A">
        <w:t>31. Основаниями для отказа в приеме заявления в электронной форме являются:</w:t>
      </w:r>
    </w:p>
    <w:p w:rsidR="0042246A" w:rsidRPr="00192E5A" w:rsidRDefault="0042246A" w:rsidP="0053779C">
      <w:pPr>
        <w:tabs>
          <w:tab w:val="left" w:pos="993"/>
        </w:tabs>
        <w:ind w:firstLine="567"/>
      </w:pPr>
      <w:bookmarkStart w:id="33" w:name="sub_2501"/>
      <w:bookmarkEnd w:id="32"/>
      <w:r w:rsidRPr="00192E5A">
        <w:t>а) наличие грамматических и технических ошибок в указанных персональных данных заявителя;</w:t>
      </w:r>
    </w:p>
    <w:p w:rsidR="0042246A" w:rsidRPr="00192E5A" w:rsidRDefault="0042246A" w:rsidP="0053779C">
      <w:pPr>
        <w:tabs>
          <w:tab w:val="left" w:pos="993"/>
        </w:tabs>
        <w:ind w:firstLine="567"/>
      </w:pPr>
      <w:bookmarkStart w:id="34" w:name="sub_2502"/>
      <w:bookmarkEnd w:id="33"/>
      <w:r w:rsidRPr="00192E5A">
        <w:t>б) наличие незаполненных реквизитов в заявлении;</w:t>
      </w:r>
    </w:p>
    <w:bookmarkEnd w:id="34"/>
    <w:p w:rsidR="0042246A" w:rsidRPr="00192E5A" w:rsidRDefault="0042246A" w:rsidP="0053779C">
      <w:pPr>
        <w:tabs>
          <w:tab w:val="left" w:pos="993"/>
        </w:tabs>
        <w:ind w:firstLine="567"/>
      </w:pPr>
      <w:r w:rsidRPr="00192E5A">
        <w:t>в) отсутствие копий документов в электронной форме, указанных в</w:t>
      </w:r>
      <w:r w:rsidRPr="00192E5A">
        <w:rPr>
          <w:rStyle w:val="a4"/>
          <w:rFonts w:cs="Times New Roman CYR"/>
          <w:b w:val="0"/>
        </w:rPr>
        <w:t xml:space="preserve"> подпунктах б) - ж) пункта 25 настоящего </w:t>
      </w:r>
      <w:r w:rsidRPr="00192E5A">
        <w:t>Регламента;</w:t>
      </w:r>
    </w:p>
    <w:p w:rsidR="0042246A" w:rsidRPr="00192E5A" w:rsidRDefault="0042246A" w:rsidP="0053779C">
      <w:pPr>
        <w:tabs>
          <w:tab w:val="left" w:pos="993"/>
        </w:tabs>
        <w:ind w:firstLine="567"/>
      </w:pPr>
      <w:r w:rsidRPr="00192E5A">
        <w:t>г) представление документов, указанных в</w:t>
      </w:r>
      <w:r w:rsidRPr="00192E5A">
        <w:rPr>
          <w:rStyle w:val="a4"/>
          <w:rFonts w:cs="Times New Roman CYR"/>
          <w:b w:val="0"/>
        </w:rPr>
        <w:t xml:space="preserve"> подпунктах б) - ж) пункта 25 настоящего</w:t>
      </w:r>
      <w:r w:rsidRPr="00192E5A">
        <w:t xml:space="preserve"> Регламента, выполненных на иностранном языке, без перевода на русский язык.</w:t>
      </w:r>
    </w:p>
    <w:p w:rsidR="0042246A" w:rsidRDefault="0042246A" w:rsidP="007713BE">
      <w:pPr>
        <w:pStyle w:val="1"/>
        <w:tabs>
          <w:tab w:val="left" w:pos="993"/>
        </w:tabs>
        <w:spacing w:before="0" w:after="0"/>
        <w:jc w:val="both"/>
        <w:rPr>
          <w:b w:val="0"/>
          <w:bCs w:val="0"/>
          <w:color w:val="auto"/>
        </w:rPr>
      </w:pPr>
      <w:bookmarkStart w:id="35" w:name="sub_1208"/>
    </w:p>
    <w:p w:rsidR="0042246A" w:rsidRPr="003D0AD0" w:rsidRDefault="0042246A" w:rsidP="007713BE">
      <w:pPr>
        <w:pStyle w:val="1"/>
        <w:tabs>
          <w:tab w:val="left" w:pos="993"/>
        </w:tabs>
        <w:spacing w:before="0" w:after="0"/>
        <w:rPr>
          <w:color w:val="auto"/>
        </w:rPr>
      </w:pPr>
      <w:r w:rsidRPr="003D0AD0">
        <w:rPr>
          <w:color w:val="auto"/>
        </w:rPr>
        <w:t xml:space="preserve">13. Исчерпывающий перечень оснований для приостановления или отказа </w:t>
      </w:r>
    </w:p>
    <w:p w:rsidR="0042246A" w:rsidRPr="003D0AD0" w:rsidRDefault="0042246A" w:rsidP="007713BE">
      <w:pPr>
        <w:pStyle w:val="1"/>
        <w:tabs>
          <w:tab w:val="left" w:pos="993"/>
        </w:tabs>
        <w:spacing w:before="0" w:after="0"/>
        <w:rPr>
          <w:color w:val="auto"/>
        </w:rPr>
      </w:pPr>
      <w:r w:rsidRPr="003D0AD0">
        <w:rPr>
          <w:color w:val="auto"/>
        </w:rPr>
        <w:t>в предоставлении государственной услуги</w:t>
      </w:r>
    </w:p>
    <w:p w:rsidR="0042246A" w:rsidRPr="00D76931" w:rsidRDefault="0042246A" w:rsidP="00D76931"/>
    <w:p w:rsidR="0042246A" w:rsidRDefault="0042246A" w:rsidP="0053779C">
      <w:pPr>
        <w:tabs>
          <w:tab w:val="left" w:pos="993"/>
        </w:tabs>
        <w:ind w:firstLine="567"/>
      </w:pPr>
      <w:bookmarkStart w:id="36" w:name="sub_27"/>
      <w:bookmarkEnd w:id="35"/>
      <w:r>
        <w:t xml:space="preserve">32. </w:t>
      </w:r>
      <w:r w:rsidRPr="006E642F">
        <w:t xml:space="preserve">Основанием для приостановления предоставления государственной услуги является неявка гражданина в течение 3 (трех) рабочих дней после его информирования о готовности справки, если заявление о выдаче справки подавалось через </w:t>
      </w:r>
      <w:r>
        <w:t>Портал.</w:t>
      </w:r>
    </w:p>
    <w:p w:rsidR="0042246A" w:rsidRDefault="0042246A" w:rsidP="0053779C">
      <w:pPr>
        <w:tabs>
          <w:tab w:val="left" w:pos="993"/>
        </w:tabs>
        <w:ind w:firstLine="567"/>
      </w:pPr>
      <w:r w:rsidRPr="006E642F">
        <w:t xml:space="preserve">По истечении 30 (тридцати) рабочих дней с момента информирования гражданина о готовности справки, заявление о выдаче справки, поданное в форме электронного документа, </w:t>
      </w:r>
      <w:r w:rsidRPr="006E642F">
        <w:lastRenderedPageBreak/>
        <w:t xml:space="preserve">аннулируется и списывается в архив, о чем информируется заявитель посредством электронного сообщения с использованием </w:t>
      </w:r>
      <w:r>
        <w:t>Портала.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3</w:t>
      </w:r>
      <w:r>
        <w:t>3</w:t>
      </w:r>
      <w:r w:rsidRPr="00F93FF3">
        <w:t>. Основаниями для отказа в предоставлении государственной услуги являются:</w:t>
      </w:r>
    </w:p>
    <w:bookmarkEnd w:id="36"/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 xml:space="preserve">а) представление документов, не соответствующих требованиям </w:t>
      </w:r>
      <w:r w:rsidRPr="00F93FF3">
        <w:rPr>
          <w:rStyle w:val="a4"/>
          <w:rFonts w:cs="Times New Roman CYR"/>
          <w:b w:val="0"/>
        </w:rPr>
        <w:t>пунктов 25 - 26</w:t>
      </w:r>
      <w:r w:rsidRPr="00F93FF3">
        <w:t xml:space="preserve"> настоящего Регламента;</w:t>
      </w:r>
    </w:p>
    <w:p w:rsidR="0042246A" w:rsidRPr="00F93FF3" w:rsidRDefault="0042246A" w:rsidP="0053779C">
      <w:pPr>
        <w:tabs>
          <w:tab w:val="left" w:pos="993"/>
        </w:tabs>
        <w:ind w:firstLine="567"/>
      </w:pPr>
      <w:bookmarkStart w:id="37" w:name="sub_2702"/>
      <w:r w:rsidRPr="00F93FF3">
        <w:t>б) представление неполного комплекта документов;</w:t>
      </w:r>
    </w:p>
    <w:bookmarkEnd w:id="37"/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в) неполное заполнение заявления о выдаче справки;</w:t>
      </w:r>
    </w:p>
    <w:p w:rsidR="0042246A" w:rsidRPr="00F93FF3" w:rsidRDefault="0042246A" w:rsidP="0053779C">
      <w:pPr>
        <w:tabs>
          <w:tab w:val="left" w:pos="993"/>
        </w:tabs>
        <w:ind w:firstLine="567"/>
      </w:pPr>
      <w:bookmarkStart w:id="38" w:name="sub_2704"/>
      <w:r w:rsidRPr="00F93FF3">
        <w:t>г) предоставление недостоверной информации;</w:t>
      </w:r>
    </w:p>
    <w:p w:rsidR="00D303E7" w:rsidRDefault="0042246A" w:rsidP="0053779C">
      <w:pPr>
        <w:tabs>
          <w:tab w:val="left" w:pos="993"/>
        </w:tabs>
        <w:ind w:firstLine="567"/>
      </w:pPr>
      <w:r w:rsidRPr="00F93FF3">
        <w:t xml:space="preserve">д) факт нахождения лица в розыске до поступления в </w:t>
      </w:r>
      <w:r>
        <w:t>ИАКЦ ДИиС МВД ПМР</w:t>
      </w:r>
      <w:r w:rsidRPr="00F93FF3">
        <w:t xml:space="preserve"> информации о прекращении розыскного дела</w:t>
      </w:r>
      <w:r w:rsidR="00D303E7">
        <w:t>;</w:t>
      </w:r>
    </w:p>
    <w:p w:rsidR="0042246A" w:rsidRDefault="00D303E7" w:rsidP="0053779C">
      <w:pPr>
        <w:tabs>
          <w:tab w:val="left" w:pos="993"/>
        </w:tabs>
        <w:ind w:firstLine="567"/>
      </w:pPr>
      <w:r>
        <w:t>е) отсутствие сведений об уплате государственной пошлины, предусмотренной главой 15 настоящего Регламента.</w:t>
      </w:r>
    </w:p>
    <w:p w:rsidR="0042246A" w:rsidRPr="003D0AD0" w:rsidRDefault="0042246A" w:rsidP="007713BE">
      <w:pPr>
        <w:pStyle w:val="1"/>
        <w:tabs>
          <w:tab w:val="left" w:pos="993"/>
        </w:tabs>
        <w:spacing w:before="0" w:after="0"/>
        <w:jc w:val="both"/>
        <w:rPr>
          <w:b w:val="0"/>
          <w:bCs w:val="0"/>
          <w:color w:val="auto"/>
        </w:rPr>
      </w:pPr>
      <w:bookmarkStart w:id="39" w:name="sub_1209"/>
      <w:bookmarkEnd w:id="38"/>
    </w:p>
    <w:p w:rsidR="0042246A" w:rsidRPr="003D0AD0" w:rsidRDefault="0042246A" w:rsidP="00041FE5">
      <w:pPr>
        <w:pStyle w:val="af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D0AD0">
        <w:rPr>
          <w:rFonts w:ascii="Times New Roman" w:hAnsi="Times New Roman"/>
          <w:b/>
          <w:bCs/>
          <w:sz w:val="24"/>
          <w:szCs w:val="24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42246A" w:rsidRPr="003D0AD0" w:rsidRDefault="0042246A" w:rsidP="00041FE5">
      <w:pPr>
        <w:jc w:val="center"/>
        <w:rPr>
          <w:rFonts w:ascii="Times New Roman" w:hAnsi="Times New Roman" w:cs="Times New Roman"/>
          <w:b/>
          <w:bCs/>
        </w:rPr>
      </w:pPr>
    </w:p>
    <w:p w:rsidR="0042246A" w:rsidRPr="003D0AD0" w:rsidRDefault="0042246A" w:rsidP="00041FE5">
      <w:pPr>
        <w:ind w:firstLine="708"/>
        <w:rPr>
          <w:rFonts w:ascii="Times New Roman" w:hAnsi="Times New Roman" w:cs="Times New Roman"/>
        </w:rPr>
      </w:pPr>
      <w:r w:rsidRPr="003D0AD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4</w:t>
      </w:r>
      <w:r w:rsidRPr="003D0AD0">
        <w:rPr>
          <w:rFonts w:ascii="Times New Roman" w:hAnsi="Times New Roman" w:cs="Times New Roman"/>
        </w:rPr>
        <w:t>. Для предоставления государственной услуги необходимость обращения заявителя в другие государственные органы исполнительной власти или организации отсутствует.</w:t>
      </w:r>
    </w:p>
    <w:p w:rsidR="0042246A" w:rsidRPr="003D0AD0" w:rsidRDefault="0042246A" w:rsidP="00041FE5"/>
    <w:p w:rsidR="0042246A" w:rsidRPr="003D0AD0" w:rsidRDefault="0042246A" w:rsidP="007713BE">
      <w:pPr>
        <w:pStyle w:val="1"/>
        <w:tabs>
          <w:tab w:val="left" w:pos="993"/>
        </w:tabs>
        <w:spacing w:before="0" w:after="0"/>
        <w:rPr>
          <w:color w:val="auto"/>
        </w:rPr>
      </w:pPr>
      <w:r w:rsidRPr="003D0AD0">
        <w:rPr>
          <w:color w:val="auto"/>
        </w:rPr>
        <w:t>15.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42246A" w:rsidRPr="00D76931" w:rsidRDefault="0042246A" w:rsidP="00D76931"/>
    <w:bookmarkEnd w:id="39"/>
    <w:p w:rsidR="00675802" w:rsidRDefault="0042246A" w:rsidP="0053779C">
      <w:pPr>
        <w:pStyle w:val="af0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 w:rsidRPr="00F93FF3">
        <w:t>3</w:t>
      </w:r>
      <w:r>
        <w:t>5</w:t>
      </w:r>
      <w:r w:rsidRPr="00F93FF3">
        <w:t>. Выдача справки предоставляется с учетом взимания государственной пошлины</w:t>
      </w:r>
      <w:r w:rsidR="00675802">
        <w:t>:</w:t>
      </w:r>
    </w:p>
    <w:p w:rsidR="00675802" w:rsidRDefault="00675802" w:rsidP="0053779C">
      <w:pPr>
        <w:pStyle w:val="af0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>
        <w:t xml:space="preserve">а) в течение 10 дней – </w:t>
      </w:r>
      <w:r w:rsidR="00250459">
        <w:t>3</w:t>
      </w:r>
      <w:r>
        <w:t xml:space="preserve"> РУ МЗП;</w:t>
      </w:r>
    </w:p>
    <w:p w:rsidR="0042246A" w:rsidRPr="00F93FF3" w:rsidRDefault="00675802" w:rsidP="0053779C">
      <w:pPr>
        <w:pStyle w:val="af0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>
        <w:t xml:space="preserve">б) в течение 1 дня – </w:t>
      </w:r>
      <w:r w:rsidR="00250459">
        <w:t>8</w:t>
      </w:r>
      <w:r>
        <w:t xml:space="preserve"> РУ МЗП</w:t>
      </w:r>
      <w:r w:rsidR="0042246A">
        <w:rPr>
          <w:rFonts w:ascii="Times New Roman" w:hAnsi="Times New Roman"/>
        </w:rPr>
        <w:t>.</w:t>
      </w:r>
    </w:p>
    <w:p w:rsidR="0042246A" w:rsidRDefault="0042246A" w:rsidP="0053779C">
      <w:pPr>
        <w:pStyle w:val="af0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 w:rsidRPr="00F93FF3">
        <w:t>3</w:t>
      </w:r>
      <w:r>
        <w:t>6</w:t>
      </w:r>
      <w:r w:rsidRPr="00F93FF3">
        <w:t>. Лица</w:t>
      </w:r>
      <w:r>
        <w:t>,</w:t>
      </w:r>
      <w:r w:rsidRPr="00F93FF3">
        <w:t xml:space="preserve"> желающие получить сведения о наличии (отсутствии) судимости и (или) факта уголовного преследования либо о прекращении уголовного преследования</w:t>
      </w:r>
      <w:r>
        <w:t>,</w:t>
      </w:r>
      <w:r w:rsidRPr="00F93FF3">
        <w:t xml:space="preserve"> оплачивают государственную пошл</w:t>
      </w:r>
      <w:r>
        <w:t>ину через банковские учреждения</w:t>
      </w:r>
      <w:r w:rsidRPr="00F93FF3">
        <w:t xml:space="preserve"> с зачислением денежных средств на расчетный счет Республиканского бюджета.</w:t>
      </w:r>
    </w:p>
    <w:p w:rsidR="0042246A" w:rsidRDefault="0042246A" w:rsidP="0053779C">
      <w:pPr>
        <w:pStyle w:val="af0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>
        <w:t>37. В случае отказа в предоставлении государственной услуги возврат оплаченной государственной пошлины осуществляется в порядке, установленном законодательством Приднестровской Молдавской Республики.</w:t>
      </w:r>
    </w:p>
    <w:p w:rsidR="0042246A" w:rsidRDefault="0042246A" w:rsidP="0053779C">
      <w:pPr>
        <w:pStyle w:val="af0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</w:p>
    <w:p w:rsidR="0042246A" w:rsidRPr="00911916" w:rsidRDefault="0042246A" w:rsidP="00911916">
      <w:pPr>
        <w:pStyle w:val="af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11916">
        <w:rPr>
          <w:rFonts w:ascii="Times New Roman" w:hAnsi="Times New Roman"/>
          <w:b/>
          <w:bCs/>
          <w:sz w:val="24"/>
          <w:szCs w:val="24"/>
        </w:rPr>
        <w:t xml:space="preserve">Порядок, размер и основания взимания платы за предоставление услуг, </w:t>
      </w:r>
    </w:p>
    <w:p w:rsidR="0042246A" w:rsidRPr="00911916" w:rsidRDefault="0042246A" w:rsidP="00911916">
      <w:pPr>
        <w:pStyle w:val="af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11916">
        <w:rPr>
          <w:rFonts w:ascii="Times New Roman" w:hAnsi="Times New Roman"/>
          <w:b/>
          <w:bCs/>
          <w:sz w:val="24"/>
          <w:szCs w:val="24"/>
        </w:rPr>
        <w:t>которые являются необходимыми и обязательными для предоставления</w:t>
      </w:r>
    </w:p>
    <w:p w:rsidR="0042246A" w:rsidRPr="00911916" w:rsidRDefault="0042246A" w:rsidP="00911916">
      <w:pPr>
        <w:pStyle w:val="af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iCs/>
          <w:sz w:val="24"/>
          <w:szCs w:val="24"/>
        </w:rPr>
      </w:pPr>
      <w:r w:rsidRPr="00911916">
        <w:rPr>
          <w:rFonts w:ascii="Times New Roman" w:hAnsi="Times New Roman"/>
          <w:b/>
          <w:bCs/>
          <w:sz w:val="24"/>
          <w:szCs w:val="24"/>
        </w:rPr>
        <w:t xml:space="preserve">государственной услуги, </w:t>
      </w:r>
      <w:r w:rsidRPr="00911916">
        <w:rPr>
          <w:rFonts w:ascii="Times New Roman" w:hAnsi="Times New Roman"/>
          <w:b/>
          <w:bCs/>
          <w:iCs/>
          <w:sz w:val="24"/>
          <w:szCs w:val="24"/>
        </w:rPr>
        <w:t>включая информацию о методике расчета размера такой платы</w:t>
      </w:r>
    </w:p>
    <w:p w:rsidR="0042246A" w:rsidRPr="0046626D" w:rsidRDefault="0042246A" w:rsidP="00041FE5">
      <w:pPr>
        <w:rPr>
          <w:rFonts w:ascii="Times New Roman" w:hAnsi="Times New Roman" w:cs="Times New Roman"/>
          <w:b/>
          <w:bCs/>
          <w:iCs/>
        </w:rPr>
      </w:pPr>
      <w:bookmarkStart w:id="40" w:name="_GoBack"/>
      <w:bookmarkEnd w:id="40"/>
    </w:p>
    <w:p w:rsidR="0042246A" w:rsidRPr="0046626D" w:rsidRDefault="0042246A" w:rsidP="001F339B">
      <w:pPr>
        <w:ind w:firstLine="567"/>
        <w:rPr>
          <w:rFonts w:ascii="Times New Roman" w:hAnsi="Times New Roman" w:cs="Times New Roman"/>
          <w:iCs/>
        </w:rPr>
      </w:pPr>
      <w:r w:rsidRPr="0046626D">
        <w:rPr>
          <w:rFonts w:ascii="Times New Roman" w:hAnsi="Times New Roman" w:cs="Times New Roman"/>
          <w:iCs/>
        </w:rPr>
        <w:t>3</w:t>
      </w:r>
      <w:r>
        <w:rPr>
          <w:rFonts w:ascii="Times New Roman" w:hAnsi="Times New Roman" w:cs="Times New Roman"/>
          <w:iCs/>
        </w:rPr>
        <w:t>8</w:t>
      </w:r>
      <w:r w:rsidRPr="0046626D">
        <w:rPr>
          <w:rFonts w:ascii="Times New Roman" w:hAnsi="Times New Roman" w:cs="Times New Roman"/>
          <w:iCs/>
        </w:rPr>
        <w:t>. Плата за предоставление услуг, которые являются необходимыми и обязательными для предоставления государственной услуги, не предусмотрена.</w:t>
      </w:r>
    </w:p>
    <w:p w:rsidR="0042246A" w:rsidRDefault="0042246A" w:rsidP="0053779C">
      <w:pPr>
        <w:pStyle w:val="af0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</w:p>
    <w:p w:rsidR="0042246A" w:rsidRDefault="0042246A" w:rsidP="00192E5A">
      <w:pPr>
        <w:pStyle w:val="1"/>
        <w:numPr>
          <w:ilvl w:val="0"/>
          <w:numId w:val="24"/>
        </w:numPr>
        <w:tabs>
          <w:tab w:val="left" w:pos="993"/>
        </w:tabs>
        <w:spacing w:before="0" w:after="0"/>
        <w:rPr>
          <w:color w:val="auto"/>
        </w:rPr>
      </w:pPr>
      <w:bookmarkStart w:id="41" w:name="sub_1210"/>
      <w:r w:rsidRPr="003D0AD0">
        <w:rPr>
          <w:color w:val="auto"/>
        </w:rPr>
        <w:t>Максимальный срок ожидания в очереди при подаче запроса</w:t>
      </w:r>
    </w:p>
    <w:p w:rsidR="0042246A" w:rsidRPr="003D0AD0" w:rsidRDefault="0042246A" w:rsidP="00911916">
      <w:pPr>
        <w:pStyle w:val="1"/>
        <w:tabs>
          <w:tab w:val="left" w:pos="993"/>
        </w:tabs>
        <w:spacing w:before="0" w:after="0"/>
        <w:ind w:left="720"/>
        <w:rPr>
          <w:color w:val="auto"/>
        </w:rPr>
      </w:pPr>
      <w:r w:rsidRPr="003D0AD0">
        <w:rPr>
          <w:color w:val="auto"/>
        </w:rPr>
        <w:t>о предоставлении государственной услуги</w:t>
      </w:r>
    </w:p>
    <w:p w:rsidR="0042246A" w:rsidRPr="002C6F08" w:rsidRDefault="0042246A" w:rsidP="002C6F08"/>
    <w:bookmarkEnd w:id="41"/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3</w:t>
      </w:r>
      <w:r>
        <w:t>9</w:t>
      </w:r>
      <w:r w:rsidRPr="00F93FF3">
        <w:t xml:space="preserve">.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15 </w:t>
      </w:r>
      <w:r>
        <w:t xml:space="preserve">(пятнадцати) </w:t>
      </w:r>
      <w:r w:rsidRPr="00F93FF3">
        <w:t>минут.</w:t>
      </w:r>
    </w:p>
    <w:p w:rsidR="0042246A" w:rsidRDefault="0042246A" w:rsidP="0053779C">
      <w:pPr>
        <w:tabs>
          <w:tab w:val="left" w:pos="993"/>
        </w:tabs>
        <w:ind w:firstLine="567"/>
      </w:pPr>
      <w:r>
        <w:t>40</w:t>
      </w:r>
      <w:r w:rsidRPr="00F93FF3">
        <w:t xml:space="preserve">. Максимальный срок ожидания в электронной очереди при подаче заявления в электронной форме в виде запроса о предоставлении государственной услуги не должен превышать 1 </w:t>
      </w:r>
      <w:r>
        <w:t>(один) р</w:t>
      </w:r>
      <w:r w:rsidRPr="00F93FF3">
        <w:t>абочий день.</w:t>
      </w:r>
    </w:p>
    <w:p w:rsidR="0042246A" w:rsidRDefault="0042246A" w:rsidP="0053779C">
      <w:pPr>
        <w:tabs>
          <w:tab w:val="left" w:pos="993"/>
        </w:tabs>
        <w:ind w:firstLine="567"/>
      </w:pPr>
    </w:p>
    <w:p w:rsidR="0042246A" w:rsidRDefault="0042246A" w:rsidP="00911916">
      <w:pPr>
        <w:numPr>
          <w:ilvl w:val="0"/>
          <w:numId w:val="24"/>
        </w:numPr>
        <w:jc w:val="center"/>
        <w:rPr>
          <w:b/>
          <w:bCs/>
        </w:rPr>
      </w:pPr>
      <w:bookmarkStart w:id="42" w:name="sub_1211"/>
      <w:r w:rsidRPr="003D0AD0">
        <w:rPr>
          <w:b/>
          <w:bCs/>
        </w:rPr>
        <w:t xml:space="preserve">Срок и порядок регистрации запроса заявителя </w:t>
      </w:r>
    </w:p>
    <w:p w:rsidR="0042246A" w:rsidRPr="003D0AD0" w:rsidRDefault="0042246A" w:rsidP="00911916">
      <w:pPr>
        <w:ind w:left="720" w:firstLine="0"/>
        <w:rPr>
          <w:b/>
          <w:bCs/>
        </w:rPr>
      </w:pPr>
      <w:r w:rsidRPr="003D0AD0">
        <w:rPr>
          <w:b/>
          <w:bCs/>
        </w:rPr>
        <w:t>о предоставлении государственной услуги, в том числе в электронной форме</w:t>
      </w:r>
    </w:p>
    <w:p w:rsidR="0042246A" w:rsidRPr="00D76931" w:rsidRDefault="0042246A" w:rsidP="00D76931"/>
    <w:bookmarkEnd w:id="42"/>
    <w:p w:rsidR="0042246A" w:rsidRDefault="0042246A" w:rsidP="0053779C">
      <w:pPr>
        <w:tabs>
          <w:tab w:val="left" w:pos="993"/>
        </w:tabs>
        <w:ind w:firstLine="567"/>
      </w:pPr>
      <w:r>
        <w:lastRenderedPageBreak/>
        <w:t>41</w:t>
      </w:r>
      <w:r w:rsidRPr="002C6F08">
        <w:t>.</w:t>
      </w:r>
      <w:r w:rsidRPr="002C6F08">
        <w:tab/>
        <w:t>Срок регистрации обращения, поступившего в устной форме, составляет не более 1</w:t>
      </w:r>
      <w:r>
        <w:t xml:space="preserve"> </w:t>
      </w:r>
      <w:r w:rsidRPr="002C6F08">
        <w:t>(одного) рабочего дня с даты поступления необходимых документов, поступившего в письменном виде - не более 3 (трех)</w:t>
      </w:r>
      <w:r>
        <w:t xml:space="preserve"> </w:t>
      </w:r>
      <w:r w:rsidRPr="002C6F08">
        <w:t>рабочих дней с даты поступления необходимых документов, при обращении</w:t>
      </w:r>
      <w:r>
        <w:t xml:space="preserve"> </w:t>
      </w:r>
      <w:r w:rsidRPr="002C6F08">
        <w:t>посредством Портала</w:t>
      </w:r>
      <w:r>
        <w:t xml:space="preserve"> - </w:t>
      </w:r>
      <w:r w:rsidRPr="002C6F08">
        <w:t>не более 1 (одного) рабочего дня</w:t>
      </w:r>
      <w:r>
        <w:t xml:space="preserve"> </w:t>
      </w:r>
      <w:r w:rsidRPr="002C6F08">
        <w:t>с даты поступления заявления и необходимых документов.</w:t>
      </w:r>
    </w:p>
    <w:p w:rsidR="0042246A" w:rsidRPr="00F93FF3" w:rsidRDefault="0042246A" w:rsidP="0053779C">
      <w:pPr>
        <w:tabs>
          <w:tab w:val="left" w:pos="993"/>
        </w:tabs>
        <w:ind w:firstLine="567"/>
      </w:pPr>
    </w:p>
    <w:p w:rsidR="0042246A" w:rsidRPr="003D0AD0" w:rsidRDefault="0042246A" w:rsidP="007713BE">
      <w:pPr>
        <w:pStyle w:val="1"/>
        <w:tabs>
          <w:tab w:val="left" w:pos="993"/>
        </w:tabs>
        <w:spacing w:before="0" w:after="0"/>
        <w:rPr>
          <w:color w:val="auto"/>
        </w:rPr>
      </w:pPr>
      <w:bookmarkStart w:id="43" w:name="sub_1212"/>
      <w:r w:rsidRPr="003D0AD0">
        <w:rPr>
          <w:color w:val="auto"/>
        </w:rPr>
        <w:t xml:space="preserve">19. Требования к помещениям, в которых предоставляется государственная услуга, </w:t>
      </w:r>
    </w:p>
    <w:p w:rsidR="0042246A" w:rsidRPr="003D0AD0" w:rsidRDefault="0042246A" w:rsidP="007713BE">
      <w:pPr>
        <w:pStyle w:val="1"/>
        <w:tabs>
          <w:tab w:val="left" w:pos="993"/>
        </w:tabs>
        <w:spacing w:before="0" w:after="0"/>
        <w:rPr>
          <w:color w:val="auto"/>
        </w:rPr>
      </w:pPr>
      <w:r w:rsidRPr="003D0AD0">
        <w:rPr>
          <w:color w:val="auto"/>
        </w:rPr>
        <w:t xml:space="preserve">к месту ожидания и приема заявителей, размещению и оформлению </w:t>
      </w:r>
    </w:p>
    <w:p w:rsidR="0042246A" w:rsidRPr="003D0AD0" w:rsidRDefault="0042246A" w:rsidP="007713BE">
      <w:pPr>
        <w:pStyle w:val="1"/>
        <w:tabs>
          <w:tab w:val="left" w:pos="993"/>
        </w:tabs>
        <w:spacing w:before="0" w:after="0"/>
        <w:rPr>
          <w:color w:val="auto"/>
        </w:rPr>
      </w:pPr>
      <w:r w:rsidRPr="003D0AD0">
        <w:rPr>
          <w:color w:val="auto"/>
        </w:rPr>
        <w:t>визуальной, текстовой и мультимедийной информации о порядке предоставления услуги</w:t>
      </w:r>
    </w:p>
    <w:p w:rsidR="0042246A" w:rsidRPr="00D76931" w:rsidRDefault="0042246A" w:rsidP="00D76931"/>
    <w:p w:rsidR="0042246A" w:rsidRPr="00F93FF3" w:rsidRDefault="0042246A" w:rsidP="0053779C">
      <w:pPr>
        <w:tabs>
          <w:tab w:val="left" w:pos="993"/>
        </w:tabs>
        <w:ind w:firstLine="567"/>
      </w:pPr>
      <w:bookmarkStart w:id="44" w:name="sub_33"/>
      <w:bookmarkEnd w:id="43"/>
      <w:r>
        <w:t>42</w:t>
      </w:r>
      <w:r w:rsidRPr="00F93FF3">
        <w:t>. Помещениями, в которых предоставляется государственная услуга, являются места для заполнения заявлений и зал приема документов.</w:t>
      </w:r>
    </w:p>
    <w:bookmarkEnd w:id="44"/>
    <w:p w:rsidR="0042246A" w:rsidRPr="00F93FF3" w:rsidRDefault="0042246A" w:rsidP="0053779C">
      <w:pPr>
        <w:tabs>
          <w:tab w:val="left" w:pos="993"/>
        </w:tabs>
        <w:ind w:firstLine="567"/>
      </w:pPr>
      <w:r>
        <w:t>43</w:t>
      </w:r>
      <w:r w:rsidRPr="00F93FF3">
        <w:t>. Места для заполнения заявлений оборудуются: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а) информационным стендом с образцами заявлений, перечнем документов, необходимых для предоставления государственной услуги;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б) стульями и столами;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в) бланками заявлений и канцелярскими принадлежностями.</w:t>
      </w:r>
    </w:p>
    <w:p w:rsidR="0042246A" w:rsidRPr="00F93FF3" w:rsidRDefault="0042246A" w:rsidP="0053779C">
      <w:pPr>
        <w:tabs>
          <w:tab w:val="left" w:pos="993"/>
        </w:tabs>
        <w:ind w:firstLine="567"/>
      </w:pPr>
      <w:bookmarkStart w:id="45" w:name="sub_36"/>
      <w:r w:rsidRPr="00F93FF3">
        <w:t>4</w:t>
      </w:r>
      <w:r>
        <w:t>4</w:t>
      </w:r>
      <w:r w:rsidRPr="00F93FF3">
        <w:t>. Двери зала приема документов должны быть оборудованы информационными табличками (вывесками) с указанием:</w:t>
      </w:r>
    </w:p>
    <w:bookmarkEnd w:id="45"/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а) номера кабинета;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б) ф</w:t>
      </w:r>
      <w:r>
        <w:t>амилии, имени и отчества должностного лица</w:t>
      </w:r>
      <w:r w:rsidRPr="00F93FF3">
        <w:t>, осуществляющего прием заявителей;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в) времени приема заявителей, перерыва на обед и технического перерыва.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 xml:space="preserve">Зал приема документов и места для заполнения заявлений должны соответствовать комфортным условиям для заявителей и оптимальным условиям для работы </w:t>
      </w:r>
      <w:r>
        <w:t>должностных лиц</w:t>
      </w:r>
      <w:r w:rsidRPr="00F93FF3">
        <w:t>.</w:t>
      </w:r>
    </w:p>
    <w:p w:rsidR="0042246A" w:rsidRPr="00F93FF3" w:rsidRDefault="0042246A" w:rsidP="0053779C">
      <w:pPr>
        <w:tabs>
          <w:tab w:val="left" w:pos="993"/>
        </w:tabs>
        <w:ind w:firstLine="567"/>
      </w:pPr>
      <w:bookmarkStart w:id="46" w:name="sub_37"/>
      <w:r w:rsidRPr="00F93FF3">
        <w:t>4</w:t>
      </w:r>
      <w:r>
        <w:t>5</w:t>
      </w:r>
      <w:r w:rsidRPr="00F93FF3">
        <w:t>. Зал приема документов должен быть оборудован информационным стендом, на котором размещается информация, предусмотренная</w:t>
      </w:r>
      <w:r w:rsidRPr="00F93FF3">
        <w:rPr>
          <w:b/>
        </w:rPr>
        <w:t xml:space="preserve"> </w:t>
      </w:r>
      <w:r w:rsidRPr="00F93FF3">
        <w:rPr>
          <w:rStyle w:val="a4"/>
          <w:rFonts w:cs="Times New Roman CYR"/>
          <w:b w:val="0"/>
        </w:rPr>
        <w:t>пунктом 14</w:t>
      </w:r>
      <w:r w:rsidRPr="00F93FF3">
        <w:t xml:space="preserve"> настоящего Регламента.</w:t>
      </w:r>
    </w:p>
    <w:p w:rsidR="0042246A" w:rsidRPr="007F163E" w:rsidRDefault="0042246A" w:rsidP="0053779C">
      <w:pPr>
        <w:tabs>
          <w:tab w:val="left" w:pos="993"/>
        </w:tabs>
        <w:ind w:firstLine="567"/>
      </w:pPr>
      <w:bookmarkStart w:id="47" w:name="sub_38"/>
      <w:bookmarkEnd w:id="46"/>
      <w:r w:rsidRPr="007F163E">
        <w:t>4</w:t>
      </w:r>
      <w:r>
        <w:t>6</w:t>
      </w:r>
      <w:r w:rsidRPr="007F163E">
        <w:t xml:space="preserve">. Каждое рабочее место </w:t>
      </w:r>
      <w:r>
        <w:t>должностных лиц</w:t>
      </w:r>
      <w:r w:rsidRPr="007F163E">
        <w:t xml:space="preserve">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bookmarkEnd w:id="47"/>
    <w:p w:rsidR="0042246A" w:rsidRDefault="0042246A" w:rsidP="0053779C">
      <w:pPr>
        <w:tabs>
          <w:tab w:val="left" w:pos="993"/>
        </w:tabs>
        <w:ind w:firstLine="567"/>
      </w:pPr>
      <w:r w:rsidRPr="00F93FF3">
        <w:t xml:space="preserve">При организации рабочих мест должна быть предусмотрена возможность свободного входа и выхода </w:t>
      </w:r>
      <w:r>
        <w:t>должностных лиц</w:t>
      </w:r>
      <w:r w:rsidRPr="00F93FF3">
        <w:t xml:space="preserve"> из помещения.</w:t>
      </w:r>
    </w:p>
    <w:p w:rsidR="0042246A" w:rsidRPr="00F93FF3" w:rsidRDefault="0042246A" w:rsidP="0053779C">
      <w:pPr>
        <w:tabs>
          <w:tab w:val="left" w:pos="993"/>
        </w:tabs>
        <w:ind w:firstLine="567"/>
      </w:pPr>
    </w:p>
    <w:p w:rsidR="0042246A" w:rsidRPr="003D0AD0" w:rsidRDefault="0042246A" w:rsidP="007713BE">
      <w:pPr>
        <w:pStyle w:val="1"/>
        <w:tabs>
          <w:tab w:val="left" w:pos="993"/>
        </w:tabs>
        <w:spacing w:before="0" w:after="0"/>
        <w:rPr>
          <w:color w:val="auto"/>
        </w:rPr>
      </w:pPr>
      <w:bookmarkStart w:id="48" w:name="sub_1213"/>
      <w:r w:rsidRPr="003D0AD0">
        <w:rPr>
          <w:color w:val="auto"/>
        </w:rPr>
        <w:t>20. Показатели доступности и качества государственной услуги</w:t>
      </w:r>
    </w:p>
    <w:p w:rsidR="0042246A" w:rsidRPr="00D76931" w:rsidRDefault="0042246A" w:rsidP="00D76931"/>
    <w:bookmarkEnd w:id="48"/>
    <w:p w:rsidR="0042246A" w:rsidRPr="00F93FF3" w:rsidRDefault="0042246A" w:rsidP="0053779C">
      <w:pPr>
        <w:tabs>
          <w:tab w:val="left" w:pos="993"/>
        </w:tabs>
        <w:ind w:firstLine="567"/>
      </w:pPr>
      <w:r>
        <w:t>47</w:t>
      </w:r>
      <w:r w:rsidRPr="00F93FF3">
        <w:t>. Заявитель имеет право: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а) получать государственную услугу своевременно и в соответствии со стандартом предоставления государственной услуги;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б) получать полную, актуальную и достоверную информацию о порядке предоставления государственной услуги, в том числе в электронной форме;</w:t>
      </w:r>
    </w:p>
    <w:p w:rsidR="0042246A" w:rsidRPr="00F93FF3" w:rsidRDefault="0042246A" w:rsidP="0053779C">
      <w:pPr>
        <w:tabs>
          <w:tab w:val="left" w:pos="993"/>
        </w:tabs>
        <w:ind w:firstLine="567"/>
      </w:pPr>
      <w:bookmarkStart w:id="49" w:name="sub_3905"/>
      <w:r w:rsidRPr="00F93FF3">
        <w:t xml:space="preserve">в) обращаться с жалобой на решения, принятые при предоставлении государственной услуги, действия (бездействие) должностных лиц </w:t>
      </w:r>
      <w:r>
        <w:t>ИАКЦ ДИиС МВД ПМР</w:t>
      </w:r>
      <w:r w:rsidRPr="00F93FF3">
        <w:t>, связанные с нарушением порядка предоставления государственной услуги.</w:t>
      </w:r>
    </w:p>
    <w:p w:rsidR="0042246A" w:rsidRPr="00F93FF3" w:rsidRDefault="0042246A" w:rsidP="0053779C">
      <w:pPr>
        <w:tabs>
          <w:tab w:val="left" w:pos="993"/>
        </w:tabs>
        <w:ind w:firstLine="567"/>
      </w:pPr>
      <w:bookmarkStart w:id="50" w:name="sub_40"/>
      <w:bookmarkEnd w:id="49"/>
      <w:r>
        <w:t>48</w:t>
      </w:r>
      <w:r w:rsidRPr="00F93FF3">
        <w:t>. Основными количественными показателями доступности государственной услуги является количество выданных справок.</w:t>
      </w:r>
    </w:p>
    <w:p w:rsidR="0042246A" w:rsidRPr="00F93FF3" w:rsidRDefault="0042246A" w:rsidP="0053779C">
      <w:pPr>
        <w:tabs>
          <w:tab w:val="left" w:pos="993"/>
        </w:tabs>
        <w:ind w:firstLine="567"/>
      </w:pPr>
      <w:bookmarkStart w:id="51" w:name="sub_41"/>
      <w:bookmarkEnd w:id="50"/>
      <w:r w:rsidRPr="00F93FF3">
        <w:t>4</w:t>
      </w:r>
      <w:r>
        <w:t>9</w:t>
      </w:r>
      <w:r w:rsidRPr="00F93FF3">
        <w:t>. Основные качественные показатели доступности государственной услуги обеспечиваются выполнением заявителем требований и условий подачи документов, необходимых для предоставления государственной услуги.</w:t>
      </w:r>
    </w:p>
    <w:p w:rsidR="0042246A" w:rsidRPr="00F93FF3" w:rsidRDefault="0042246A" w:rsidP="0053779C">
      <w:pPr>
        <w:tabs>
          <w:tab w:val="left" w:pos="993"/>
        </w:tabs>
        <w:ind w:firstLine="567"/>
      </w:pPr>
      <w:bookmarkStart w:id="52" w:name="sub_43"/>
      <w:bookmarkEnd w:id="51"/>
      <w:r>
        <w:t>50</w:t>
      </w:r>
      <w:r w:rsidRPr="00F93FF3">
        <w:t>. Количественными показателями качества предоставления государственной услуги являются:</w:t>
      </w:r>
    </w:p>
    <w:bookmarkEnd w:id="52"/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а) срок рассмотрения заявлений;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б) количество выданных справок;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в) количество писем об отказе в выдаче справок;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г) количество жалоб на действия (бездействие) должностных лиц при оказании государственной услуги.</w:t>
      </w:r>
    </w:p>
    <w:p w:rsidR="0042246A" w:rsidRDefault="0042246A" w:rsidP="0053779C">
      <w:pPr>
        <w:tabs>
          <w:tab w:val="left" w:pos="993"/>
        </w:tabs>
        <w:ind w:firstLine="567"/>
      </w:pPr>
      <w:r>
        <w:t>51.</w:t>
      </w:r>
      <w:r w:rsidRPr="00F93FF3">
        <w:t xml:space="preserve"> Показатели доступности и качества государственной услуги определяются</w:t>
      </w:r>
      <w:r>
        <w:t>,</w:t>
      </w:r>
      <w:r w:rsidRPr="00F93FF3">
        <w:t xml:space="preserve"> в том числе</w:t>
      </w:r>
      <w:r>
        <w:t>,</w:t>
      </w:r>
      <w:r w:rsidRPr="00F93FF3">
        <w:t xml:space="preserve"> </w:t>
      </w:r>
      <w:r w:rsidRPr="00F93FF3">
        <w:lastRenderedPageBreak/>
        <w:t>количеством взаимодействий заявителя с должностными лицами при непосредственном предоставлении государственной услуги и их продолжительностью.</w:t>
      </w:r>
    </w:p>
    <w:p w:rsidR="0042246A" w:rsidRPr="007F163E" w:rsidRDefault="0042246A" w:rsidP="0053779C">
      <w:pPr>
        <w:tabs>
          <w:tab w:val="left" w:pos="993"/>
        </w:tabs>
        <w:ind w:firstLine="567"/>
        <w:rPr>
          <w:color w:val="FF0000"/>
        </w:rPr>
      </w:pPr>
    </w:p>
    <w:p w:rsidR="0042246A" w:rsidRDefault="0042246A" w:rsidP="002E3684">
      <w:pPr>
        <w:pStyle w:val="1"/>
        <w:tabs>
          <w:tab w:val="left" w:pos="993"/>
        </w:tabs>
        <w:spacing w:before="0" w:after="0"/>
        <w:rPr>
          <w:color w:val="auto"/>
        </w:rPr>
      </w:pPr>
      <w:r w:rsidRPr="003D0AD0">
        <w:rPr>
          <w:color w:val="auto"/>
        </w:rPr>
        <w:t xml:space="preserve">21. Особенности предоставления государственной услуги </w:t>
      </w:r>
    </w:p>
    <w:p w:rsidR="0042246A" w:rsidRDefault="0042246A" w:rsidP="002E3684">
      <w:pPr>
        <w:pStyle w:val="1"/>
        <w:tabs>
          <w:tab w:val="left" w:pos="993"/>
        </w:tabs>
        <w:spacing w:before="0" w:after="0"/>
        <w:rPr>
          <w:color w:val="auto"/>
        </w:rPr>
      </w:pPr>
      <w:r w:rsidRPr="003D0AD0">
        <w:rPr>
          <w:color w:val="auto"/>
        </w:rPr>
        <w:t xml:space="preserve">в многофункциональных центрах предоставления государственных услуг </w:t>
      </w:r>
    </w:p>
    <w:p w:rsidR="0042246A" w:rsidRPr="003D0AD0" w:rsidRDefault="0042246A" w:rsidP="002E3684">
      <w:pPr>
        <w:pStyle w:val="1"/>
        <w:tabs>
          <w:tab w:val="left" w:pos="993"/>
        </w:tabs>
        <w:spacing w:before="0" w:after="0"/>
        <w:rPr>
          <w:color w:val="auto"/>
        </w:rPr>
      </w:pPr>
      <w:r w:rsidRPr="003D0AD0">
        <w:rPr>
          <w:color w:val="auto"/>
        </w:rPr>
        <w:t>и особенности предоставления государственной услуги в электронной форме</w:t>
      </w:r>
    </w:p>
    <w:p w:rsidR="0042246A" w:rsidRPr="00A8493C" w:rsidRDefault="0042246A" w:rsidP="00A8493C"/>
    <w:p w:rsidR="0042246A" w:rsidRPr="00F93FF3" w:rsidRDefault="0042246A" w:rsidP="0053779C">
      <w:pPr>
        <w:tabs>
          <w:tab w:val="left" w:pos="993"/>
        </w:tabs>
        <w:ind w:firstLine="567"/>
      </w:pPr>
      <w:r>
        <w:t>52</w:t>
      </w:r>
      <w:r w:rsidRPr="00F93FF3">
        <w:t xml:space="preserve">. Заявители обращаются с заявлением в электронной форме с использованием </w:t>
      </w:r>
      <w:r>
        <w:t xml:space="preserve">Портала, </w:t>
      </w:r>
      <w:r w:rsidRPr="00F93FF3">
        <w:rPr>
          <w:rStyle w:val="a4"/>
          <w:rFonts w:cs="Times New Roman CYR"/>
          <w:b w:val="0"/>
        </w:rPr>
        <w:t>официально</w:t>
      </w:r>
      <w:r>
        <w:rPr>
          <w:rStyle w:val="a4"/>
          <w:rFonts w:cs="Times New Roman CYR"/>
          <w:b w:val="0"/>
        </w:rPr>
        <w:t>го</w:t>
      </w:r>
      <w:r w:rsidRPr="00F93FF3">
        <w:rPr>
          <w:rStyle w:val="a4"/>
          <w:rFonts w:cs="Times New Roman CYR"/>
          <w:b w:val="0"/>
        </w:rPr>
        <w:t xml:space="preserve"> сайт</w:t>
      </w:r>
      <w:r>
        <w:rPr>
          <w:rStyle w:val="a4"/>
          <w:rFonts w:cs="Times New Roman CYR"/>
          <w:b w:val="0"/>
        </w:rPr>
        <w:t>а</w:t>
      </w:r>
      <w:r w:rsidRPr="00F93FF3">
        <w:t xml:space="preserve"> МВД ПМР</w:t>
      </w:r>
      <w:r w:rsidRPr="00F93FF3">
        <w:rPr>
          <w:rStyle w:val="a4"/>
          <w:rFonts w:cs="Times New Roman CYR"/>
        </w:rPr>
        <w:t xml:space="preserve"> </w:t>
      </w:r>
      <w:r w:rsidRPr="00F93FF3">
        <w:rPr>
          <w:rStyle w:val="a4"/>
          <w:rFonts w:cs="Times New Roman CYR"/>
          <w:b w:val="0"/>
        </w:rPr>
        <w:t>(mvd</w:t>
      </w:r>
      <w:r w:rsidRPr="00F93FF3">
        <w:rPr>
          <w:rStyle w:val="a4"/>
          <w:rFonts w:cs="Times New Roman CYR"/>
          <w:b w:val="0"/>
          <w:lang w:val="en-US"/>
        </w:rPr>
        <w:t>pmr</w:t>
      </w:r>
      <w:r w:rsidRPr="00F93FF3">
        <w:rPr>
          <w:rStyle w:val="a4"/>
          <w:rFonts w:cs="Times New Roman CYR"/>
          <w:b w:val="0"/>
        </w:rPr>
        <w:t>.</w:t>
      </w:r>
      <w:r w:rsidRPr="00F93FF3">
        <w:rPr>
          <w:rStyle w:val="a4"/>
          <w:rFonts w:cs="Times New Roman CYR"/>
          <w:b w:val="0"/>
          <w:lang w:val="en-US"/>
        </w:rPr>
        <w:t>org</w:t>
      </w:r>
      <w:r w:rsidRPr="00F93FF3">
        <w:rPr>
          <w:rStyle w:val="a4"/>
          <w:rFonts w:cs="Times New Roman CYR"/>
          <w:b w:val="0"/>
        </w:rPr>
        <w:t>)</w:t>
      </w:r>
      <w:r w:rsidRPr="00F93FF3">
        <w:t xml:space="preserve"> лично. При подаче заявления в электронной форме заявителю обеспечивается возможность: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а) получения информации о порядке и сроках предоставления государственной услуги;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 xml:space="preserve">б) предварительной записи для подачи заявления в </w:t>
      </w:r>
      <w:r>
        <w:t>ИАКЦ ДИиС МВД ПМР</w:t>
      </w:r>
      <w:r w:rsidRPr="00F93FF3">
        <w:t>;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в) формирования заявления;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г) приема заявления и иных документов, необходимых для предоставления государственной услуги;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д) получения результата предоставления государственной услуги на личном приеме;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е) осуществления оценки качества предоставления государственной услуги.</w:t>
      </w:r>
    </w:p>
    <w:p w:rsidR="005A1529" w:rsidRDefault="005A1529" w:rsidP="005A1529">
      <w:pPr>
        <w:ind w:right="-1" w:firstLine="567"/>
      </w:pPr>
      <w:r>
        <w:t xml:space="preserve">52-1. При подаче заявления посредством Портала о предоставлении государственной услуги в форме электронного документа заявителем должна применяться усиленная квалифицированная электронная подпись. </w:t>
      </w:r>
    </w:p>
    <w:p w:rsidR="0042246A" w:rsidRDefault="005A1529" w:rsidP="005A1529">
      <w:pPr>
        <w:tabs>
          <w:tab w:val="left" w:pos="993"/>
        </w:tabs>
        <w:ind w:firstLine="567"/>
      </w:pPr>
      <w:r>
        <w:t>52-2. При подаче заявления посредством Портала о предоставлении государственной услуги в форме бумажного документа заявителем может применяться простая либо усиленная квалифицированная электронная подпись.</w:t>
      </w:r>
    </w:p>
    <w:p w:rsidR="005A1529" w:rsidRPr="00F93FF3" w:rsidRDefault="005A1529" w:rsidP="005A1529">
      <w:pPr>
        <w:tabs>
          <w:tab w:val="left" w:pos="993"/>
        </w:tabs>
        <w:ind w:firstLine="567"/>
      </w:pPr>
    </w:p>
    <w:p w:rsidR="0042246A" w:rsidRPr="003D0AD0" w:rsidRDefault="0042246A" w:rsidP="002E3684">
      <w:pPr>
        <w:pStyle w:val="1"/>
        <w:tabs>
          <w:tab w:val="left" w:pos="993"/>
        </w:tabs>
        <w:spacing w:before="0" w:after="0"/>
        <w:rPr>
          <w:color w:val="auto"/>
        </w:rPr>
      </w:pPr>
      <w:bookmarkStart w:id="53" w:name="sub_1300"/>
      <w:r w:rsidRPr="003D0AD0">
        <w:rPr>
          <w:color w:val="auto"/>
        </w:rPr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2246A" w:rsidRPr="00A8493C" w:rsidRDefault="0042246A" w:rsidP="00A8493C"/>
    <w:p w:rsidR="0042246A" w:rsidRDefault="0042246A" w:rsidP="002E3684">
      <w:pPr>
        <w:pStyle w:val="1"/>
        <w:tabs>
          <w:tab w:val="left" w:pos="993"/>
        </w:tabs>
        <w:spacing w:before="0" w:after="0"/>
        <w:rPr>
          <w:color w:val="auto"/>
        </w:rPr>
      </w:pPr>
      <w:bookmarkStart w:id="54" w:name="sub_1301"/>
      <w:bookmarkEnd w:id="53"/>
      <w:r>
        <w:rPr>
          <w:color w:val="auto"/>
        </w:rPr>
        <w:t>22</w:t>
      </w:r>
      <w:r w:rsidRPr="00F93FF3">
        <w:rPr>
          <w:color w:val="auto"/>
        </w:rPr>
        <w:t>. Состав и последовательность действий при предоставлении государственной услуги</w:t>
      </w:r>
    </w:p>
    <w:p w:rsidR="0042246A" w:rsidRPr="00A8493C" w:rsidRDefault="0042246A" w:rsidP="00A8493C"/>
    <w:p w:rsidR="0042246A" w:rsidRPr="00F93FF3" w:rsidRDefault="0042246A" w:rsidP="0053779C">
      <w:pPr>
        <w:tabs>
          <w:tab w:val="left" w:pos="993"/>
        </w:tabs>
        <w:ind w:firstLine="567"/>
      </w:pPr>
      <w:bookmarkStart w:id="55" w:name="sub_46"/>
      <w:bookmarkEnd w:id="54"/>
      <w:r>
        <w:t>53</w:t>
      </w:r>
      <w:r w:rsidRPr="00F93FF3">
        <w:t>. Предоставление государственной услуги включает в себя следующие административные процедуры:</w:t>
      </w:r>
    </w:p>
    <w:bookmarkEnd w:id="55"/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а) прием заявлений</w:t>
      </w:r>
      <w:r>
        <w:t xml:space="preserve"> (Приложение № 5 к настоящему Регламенту)</w:t>
      </w:r>
      <w:r w:rsidRPr="00F93FF3">
        <w:t>;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б) рассмотрение заявлений;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в) отказ в выдаче справки (при установлении оснований для отказа в предоставлении государственной услуги);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г) установление в отношении заявителя сведений для подготовки справки;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д) оформление справки</w:t>
      </w:r>
      <w:r>
        <w:t xml:space="preserve"> (Приложение № 6 к настоящему Регламенту)</w:t>
      </w:r>
      <w:r w:rsidRPr="00F93FF3">
        <w:t>;</w:t>
      </w:r>
    </w:p>
    <w:p w:rsidR="0042246A" w:rsidRDefault="0042246A" w:rsidP="0053779C">
      <w:pPr>
        <w:tabs>
          <w:tab w:val="left" w:pos="993"/>
        </w:tabs>
        <w:ind w:firstLine="567"/>
      </w:pPr>
      <w:r w:rsidRPr="00F93FF3">
        <w:t>е) выдачу справки</w:t>
      </w:r>
      <w:r>
        <w:t>,</w:t>
      </w:r>
      <w:r w:rsidRPr="00F93FF3">
        <w:t xml:space="preserve"> либо письменного отказа в предоставлении справки</w:t>
      </w:r>
      <w:r>
        <w:t xml:space="preserve"> (Приложение № 4, Приложение № 7 к настоящему Регламенту)</w:t>
      </w:r>
      <w:r w:rsidRPr="00F93FF3">
        <w:t>.</w:t>
      </w:r>
    </w:p>
    <w:p w:rsidR="0042246A" w:rsidRDefault="0042246A" w:rsidP="002E3684">
      <w:pPr>
        <w:pStyle w:val="1"/>
        <w:tabs>
          <w:tab w:val="left" w:pos="993"/>
        </w:tabs>
        <w:spacing w:before="0" w:after="0"/>
        <w:jc w:val="both"/>
        <w:rPr>
          <w:b w:val="0"/>
          <w:bCs w:val="0"/>
          <w:color w:val="auto"/>
        </w:rPr>
      </w:pPr>
      <w:bookmarkStart w:id="56" w:name="sub_1302"/>
    </w:p>
    <w:p w:rsidR="0042246A" w:rsidRDefault="0042246A" w:rsidP="002E3684">
      <w:pPr>
        <w:pStyle w:val="1"/>
        <w:tabs>
          <w:tab w:val="left" w:pos="993"/>
        </w:tabs>
        <w:spacing w:before="0" w:after="0"/>
        <w:rPr>
          <w:color w:val="auto"/>
        </w:rPr>
      </w:pPr>
      <w:r>
        <w:rPr>
          <w:color w:val="auto"/>
        </w:rPr>
        <w:t>23</w:t>
      </w:r>
      <w:r w:rsidRPr="00F93FF3">
        <w:rPr>
          <w:color w:val="auto"/>
        </w:rPr>
        <w:t xml:space="preserve">. Прием и регистрация заявлений. </w:t>
      </w:r>
    </w:p>
    <w:p w:rsidR="0042246A" w:rsidRDefault="0042246A" w:rsidP="002E3684">
      <w:pPr>
        <w:pStyle w:val="1"/>
        <w:tabs>
          <w:tab w:val="left" w:pos="993"/>
        </w:tabs>
        <w:spacing w:before="0" w:after="0"/>
        <w:rPr>
          <w:color w:val="auto"/>
        </w:rPr>
      </w:pPr>
      <w:r w:rsidRPr="00F93FF3">
        <w:rPr>
          <w:color w:val="auto"/>
        </w:rPr>
        <w:t>Способ передачи и направления заявлений для рассмотрения</w:t>
      </w:r>
    </w:p>
    <w:p w:rsidR="0042246A" w:rsidRPr="00A8493C" w:rsidRDefault="0042246A" w:rsidP="00A8493C"/>
    <w:bookmarkEnd w:id="56"/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5</w:t>
      </w:r>
      <w:r>
        <w:t>4</w:t>
      </w:r>
      <w:r w:rsidRPr="00F93FF3">
        <w:t xml:space="preserve">. Основанием для начала предоставления государственной услуги является прием документов, предусмотренных </w:t>
      </w:r>
      <w:r w:rsidRPr="00192E5A">
        <w:rPr>
          <w:rStyle w:val="a4"/>
          <w:rFonts w:cs="Times New Roman CYR"/>
          <w:b w:val="0"/>
        </w:rPr>
        <w:t>пунктом 25</w:t>
      </w:r>
      <w:r w:rsidRPr="00192E5A">
        <w:t xml:space="preserve"> настоящего Регламента.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5</w:t>
      </w:r>
      <w:r>
        <w:t>5</w:t>
      </w:r>
      <w:r w:rsidRPr="00F93FF3">
        <w:t>. Заявители обращаются: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 xml:space="preserve">а) </w:t>
      </w:r>
      <w:r w:rsidR="00CA2DE5">
        <w:t>с письменным заявлением в отделение специальных проверок информационно-аналитического отдела ИАКЦ ДИиС МВД ПМР, ЗОКИиИАЗ по месту нахождения заявителя;</w:t>
      </w:r>
    </w:p>
    <w:p w:rsidR="0042246A" w:rsidRPr="00F93FF3" w:rsidRDefault="0042246A" w:rsidP="0053779C">
      <w:pPr>
        <w:tabs>
          <w:tab w:val="left" w:pos="993"/>
        </w:tabs>
        <w:ind w:firstLine="567"/>
        <w:rPr>
          <w:b/>
        </w:rPr>
      </w:pPr>
      <w:r w:rsidRPr="00F93FF3">
        <w:t xml:space="preserve">б) с заявлением в электронной форме в </w:t>
      </w:r>
      <w:r>
        <w:t>ИАКЦ ДИиС МВД ПМР</w:t>
      </w:r>
      <w:r w:rsidRPr="00F93FF3">
        <w:t xml:space="preserve"> с использованием </w:t>
      </w:r>
      <w:r>
        <w:t>Портала,</w:t>
      </w:r>
      <w:r w:rsidRPr="00F93FF3">
        <w:t xml:space="preserve"> </w:t>
      </w:r>
      <w:r w:rsidRPr="00F93FF3">
        <w:rPr>
          <w:rStyle w:val="a4"/>
          <w:rFonts w:cs="Times New Roman CYR"/>
          <w:b w:val="0"/>
        </w:rPr>
        <w:t>официально</w:t>
      </w:r>
      <w:r>
        <w:rPr>
          <w:rStyle w:val="a4"/>
          <w:rFonts w:cs="Times New Roman CYR"/>
          <w:b w:val="0"/>
        </w:rPr>
        <w:t>го</w:t>
      </w:r>
      <w:r w:rsidRPr="00F93FF3">
        <w:rPr>
          <w:rStyle w:val="a4"/>
          <w:rFonts w:cs="Times New Roman CYR"/>
          <w:b w:val="0"/>
        </w:rPr>
        <w:t xml:space="preserve"> сайт</w:t>
      </w:r>
      <w:r>
        <w:rPr>
          <w:rStyle w:val="a4"/>
          <w:rFonts w:cs="Times New Roman CYR"/>
          <w:b w:val="0"/>
        </w:rPr>
        <w:t>а</w:t>
      </w:r>
      <w:r w:rsidRPr="00F93FF3">
        <w:t xml:space="preserve"> МВД ПМР</w:t>
      </w:r>
      <w:r w:rsidRPr="00F93FF3">
        <w:rPr>
          <w:rStyle w:val="a4"/>
          <w:rFonts w:cs="Times New Roman CYR"/>
        </w:rPr>
        <w:t xml:space="preserve"> </w:t>
      </w:r>
      <w:r w:rsidRPr="00F93FF3">
        <w:rPr>
          <w:rStyle w:val="a4"/>
          <w:rFonts w:cs="Times New Roman CYR"/>
          <w:b w:val="0"/>
        </w:rPr>
        <w:t>(mvd</w:t>
      </w:r>
      <w:r w:rsidRPr="00F93FF3">
        <w:rPr>
          <w:rStyle w:val="a4"/>
          <w:rFonts w:cs="Times New Roman CYR"/>
          <w:b w:val="0"/>
          <w:lang w:val="en-US"/>
        </w:rPr>
        <w:t>pmr</w:t>
      </w:r>
      <w:r w:rsidRPr="00F93FF3">
        <w:rPr>
          <w:rStyle w:val="a4"/>
          <w:rFonts w:cs="Times New Roman CYR"/>
          <w:b w:val="0"/>
        </w:rPr>
        <w:t>.</w:t>
      </w:r>
      <w:r w:rsidRPr="00F93FF3">
        <w:rPr>
          <w:rStyle w:val="a4"/>
          <w:rFonts w:cs="Times New Roman CYR"/>
          <w:b w:val="0"/>
          <w:lang w:val="en-US"/>
        </w:rPr>
        <w:t>org</w:t>
      </w:r>
      <w:r w:rsidRPr="00F93FF3">
        <w:rPr>
          <w:rStyle w:val="a4"/>
          <w:rFonts w:cs="Times New Roman CYR"/>
          <w:b w:val="0"/>
        </w:rPr>
        <w:t>)</w:t>
      </w:r>
      <w:r w:rsidRPr="00F93FF3">
        <w:rPr>
          <w:b/>
        </w:rPr>
        <w:t>.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5</w:t>
      </w:r>
      <w:r>
        <w:t>6</w:t>
      </w:r>
      <w:r w:rsidRPr="00F93FF3">
        <w:t xml:space="preserve">. </w:t>
      </w:r>
      <w:r w:rsidR="00CA2DE5">
        <w:t>Заявление, поданное в ЗОКИиИАЗ по месту нахождения заявителя, подлежит направлению в отделение специальных проверок информационно-аналитического отдела ИАКЦ ДИиС МВД ПМР в течение 5 (пяти) дней с момента подачи.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5</w:t>
      </w:r>
      <w:r>
        <w:t>7</w:t>
      </w:r>
      <w:r w:rsidRPr="00F93FF3">
        <w:t xml:space="preserve">. Для приема заявления в электронной форме с использованием </w:t>
      </w:r>
      <w:r>
        <w:t xml:space="preserve">Портала </w:t>
      </w:r>
      <w:r w:rsidRPr="00F93FF3">
        <w:t xml:space="preserve">либо </w:t>
      </w:r>
      <w:r>
        <w:lastRenderedPageBreak/>
        <w:t>о</w:t>
      </w:r>
      <w:r w:rsidRPr="00F93FF3">
        <w:rPr>
          <w:rStyle w:val="a4"/>
          <w:rFonts w:cs="Times New Roman CYR"/>
          <w:b w:val="0"/>
        </w:rPr>
        <w:t>фициально</w:t>
      </w:r>
      <w:r>
        <w:rPr>
          <w:rStyle w:val="a4"/>
          <w:rFonts w:cs="Times New Roman CYR"/>
          <w:b w:val="0"/>
        </w:rPr>
        <w:t>го</w:t>
      </w:r>
      <w:r w:rsidRPr="00F93FF3">
        <w:rPr>
          <w:rStyle w:val="a4"/>
          <w:rFonts w:cs="Times New Roman CYR"/>
          <w:b w:val="0"/>
        </w:rPr>
        <w:t xml:space="preserve"> сайт</w:t>
      </w:r>
      <w:r>
        <w:rPr>
          <w:rStyle w:val="a4"/>
          <w:rFonts w:cs="Times New Roman CYR"/>
          <w:b w:val="0"/>
        </w:rPr>
        <w:t>а</w:t>
      </w:r>
      <w:r w:rsidRPr="00F93FF3">
        <w:t xml:space="preserve"> МВД ПМР</w:t>
      </w:r>
      <w:r w:rsidRPr="00F93FF3">
        <w:rPr>
          <w:rStyle w:val="a4"/>
          <w:rFonts w:cs="Times New Roman CYR"/>
        </w:rPr>
        <w:t xml:space="preserve"> </w:t>
      </w:r>
      <w:r w:rsidRPr="00F93FF3">
        <w:rPr>
          <w:rStyle w:val="a4"/>
          <w:rFonts w:cs="Times New Roman CYR"/>
          <w:b w:val="0"/>
        </w:rPr>
        <w:t>(mvd</w:t>
      </w:r>
      <w:r w:rsidRPr="00F93FF3">
        <w:rPr>
          <w:rStyle w:val="a4"/>
          <w:rFonts w:cs="Times New Roman CYR"/>
          <w:b w:val="0"/>
          <w:lang w:val="en-US"/>
        </w:rPr>
        <w:t>pmr</w:t>
      </w:r>
      <w:r w:rsidRPr="00F93FF3">
        <w:rPr>
          <w:rStyle w:val="a4"/>
          <w:rFonts w:cs="Times New Roman CYR"/>
          <w:b w:val="0"/>
        </w:rPr>
        <w:t>.</w:t>
      </w:r>
      <w:r w:rsidRPr="00F93FF3">
        <w:rPr>
          <w:rStyle w:val="a4"/>
          <w:rFonts w:cs="Times New Roman CYR"/>
          <w:b w:val="0"/>
          <w:lang w:val="en-US"/>
        </w:rPr>
        <w:t>org</w:t>
      </w:r>
      <w:r w:rsidRPr="00F93FF3">
        <w:rPr>
          <w:rStyle w:val="a4"/>
          <w:rFonts w:cs="Times New Roman CYR"/>
          <w:b w:val="0"/>
        </w:rPr>
        <w:t>)</w:t>
      </w:r>
      <w:r w:rsidRPr="00F93FF3"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ответа, а в случае установления незаполненных реквизитов - информирующее заявителя о невозможности принять заявление.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5</w:t>
      </w:r>
      <w:r>
        <w:t>8</w:t>
      </w:r>
      <w:r w:rsidRPr="00F93FF3">
        <w:t>. В случаях, ука</w:t>
      </w:r>
      <w:r w:rsidRPr="00192E5A">
        <w:t xml:space="preserve">занных в </w:t>
      </w:r>
      <w:r w:rsidRPr="00192E5A">
        <w:rPr>
          <w:rStyle w:val="a4"/>
          <w:rFonts w:cs="Times New Roman CYR"/>
          <w:b w:val="0"/>
        </w:rPr>
        <w:t>пункте 28 настоящего</w:t>
      </w:r>
      <w:r w:rsidRPr="00192E5A">
        <w:t xml:space="preserve"> Регламента, </w:t>
      </w:r>
      <w:r w:rsidRPr="00F93FF3">
        <w:t xml:space="preserve">должностное лицо, </w:t>
      </w:r>
      <w:r>
        <w:t>уполномоченное на</w:t>
      </w:r>
      <w:r w:rsidRPr="00F93FF3">
        <w:t xml:space="preserve"> рассмотрение заявления, направляет заявителю уведомление об отказе в рассмотрении</w:t>
      </w:r>
      <w:r>
        <w:t xml:space="preserve"> заявления в электронной форме </w:t>
      </w:r>
      <w:r w:rsidRPr="00F93FF3">
        <w:t>с указанием причин отказа.</w:t>
      </w:r>
    </w:p>
    <w:p w:rsidR="0042246A" w:rsidRPr="00F93FF3" w:rsidRDefault="0042246A" w:rsidP="0053779C">
      <w:pPr>
        <w:tabs>
          <w:tab w:val="left" w:pos="993"/>
        </w:tabs>
        <w:ind w:firstLine="567"/>
      </w:pPr>
      <w:bookmarkStart w:id="57" w:name="sub_5502"/>
      <w:r w:rsidRPr="00F93FF3">
        <w:t>Максимальный срок выполнения действия - в течение 1 (одного) дня со дня поступления заявления.</w:t>
      </w:r>
    </w:p>
    <w:p w:rsidR="0042246A" w:rsidRPr="00F93FF3" w:rsidRDefault="0042246A" w:rsidP="0053779C">
      <w:pPr>
        <w:tabs>
          <w:tab w:val="left" w:pos="993"/>
        </w:tabs>
        <w:ind w:firstLine="567"/>
      </w:pPr>
      <w:bookmarkStart w:id="58" w:name="sub_56"/>
      <w:bookmarkEnd w:id="57"/>
      <w:r w:rsidRPr="00F93FF3">
        <w:t>5</w:t>
      </w:r>
      <w:r>
        <w:t>9</w:t>
      </w:r>
      <w:r w:rsidRPr="00F93FF3">
        <w:t>. Уведомление о приеме заявления к рассмотрению должно содержать информацию о сроках рассмотрения заявления и порядок выдачи справки.</w:t>
      </w:r>
    </w:p>
    <w:p w:rsidR="0042246A" w:rsidRPr="00F93FF3" w:rsidRDefault="0042246A" w:rsidP="0053779C">
      <w:pPr>
        <w:tabs>
          <w:tab w:val="left" w:pos="993"/>
        </w:tabs>
        <w:ind w:firstLine="567"/>
      </w:pPr>
      <w:bookmarkStart w:id="59" w:name="sub_57"/>
      <w:bookmarkEnd w:id="58"/>
      <w:r>
        <w:t>60</w:t>
      </w:r>
      <w:r w:rsidRPr="00F93FF3">
        <w:t xml:space="preserve">. </w:t>
      </w:r>
      <w:r w:rsidRPr="002E3684">
        <w:t>Уведомление об отказе в приеме заявления</w:t>
      </w:r>
      <w:r>
        <w:t xml:space="preserve"> </w:t>
      </w:r>
      <w:r w:rsidRPr="00F93FF3">
        <w:t>должно содержать сведения о причинах отказа в приеме заявления к рассмотрению.</w:t>
      </w:r>
    </w:p>
    <w:bookmarkEnd w:id="59"/>
    <w:p w:rsidR="0042246A" w:rsidRPr="00F93FF3" w:rsidRDefault="0042246A" w:rsidP="0053779C">
      <w:pPr>
        <w:tabs>
          <w:tab w:val="left" w:pos="993"/>
        </w:tabs>
        <w:ind w:firstLine="567"/>
      </w:pPr>
      <w:r>
        <w:t>61</w:t>
      </w:r>
      <w:r w:rsidRPr="00F93FF3">
        <w:t>. Заявление в электронной фор</w:t>
      </w:r>
      <w:r w:rsidRPr="00192E5A">
        <w:t xml:space="preserve">ме, поступившее в ИАКЦ </w:t>
      </w:r>
      <w:r>
        <w:t>ДИиС</w:t>
      </w:r>
      <w:r w:rsidRPr="00192E5A">
        <w:t xml:space="preserve"> МВД ПМР или</w:t>
      </w:r>
      <w:r w:rsidR="00CA2DE5">
        <w:t xml:space="preserve"> ЗОКИиИАЗ</w:t>
      </w:r>
      <w:r w:rsidRPr="00192E5A">
        <w:t xml:space="preserve">, регистрируется в случае отсутствия оснований для отказа в приеме заявления, указанных в </w:t>
      </w:r>
      <w:r w:rsidRPr="00192E5A">
        <w:rPr>
          <w:rStyle w:val="a4"/>
          <w:rFonts w:cs="Times New Roman CYR"/>
          <w:b w:val="0"/>
        </w:rPr>
        <w:t>пункте 29</w:t>
      </w:r>
      <w:r w:rsidRPr="00192E5A">
        <w:t xml:space="preserve"> настоящего Регламента. При наличии оснований, указанных в пункте 29 настоящего Регламента, </w:t>
      </w:r>
      <w:r w:rsidRPr="00F93FF3">
        <w:t xml:space="preserve">заявление в электронной форме отклоняется, о чем заявителю направляется уведомление в порядке, </w:t>
      </w:r>
      <w:r w:rsidRPr="00192E5A">
        <w:t xml:space="preserve">предусмотренном </w:t>
      </w:r>
      <w:r w:rsidRPr="00192E5A">
        <w:rPr>
          <w:rStyle w:val="a4"/>
          <w:rFonts w:cs="Times New Roman CYR"/>
          <w:b w:val="0"/>
        </w:rPr>
        <w:t>пунктом 64 настоящего</w:t>
      </w:r>
      <w:r w:rsidRPr="00192E5A">
        <w:rPr>
          <w:rStyle w:val="a4"/>
          <w:rFonts w:cs="Times New Roman CYR"/>
        </w:rPr>
        <w:t xml:space="preserve"> </w:t>
      </w:r>
      <w:r w:rsidRPr="00192E5A">
        <w:t>Регламента.</w:t>
      </w:r>
    </w:p>
    <w:p w:rsidR="0042246A" w:rsidRDefault="0042246A" w:rsidP="0053779C">
      <w:pPr>
        <w:tabs>
          <w:tab w:val="left" w:pos="993"/>
        </w:tabs>
        <w:ind w:firstLine="567"/>
      </w:pPr>
      <w:bookmarkStart w:id="60" w:name="sub_62"/>
      <w:r>
        <w:t>62</w:t>
      </w:r>
      <w:r w:rsidRPr="00F93FF3">
        <w:t>. Обязательными реквизитами заявления являются: фамилия, имя, отчество (при наличии), в том числе имевшиеся ранее, дата и место рождения, подпись.</w:t>
      </w:r>
    </w:p>
    <w:p w:rsidR="0042246A" w:rsidRPr="00F93FF3" w:rsidRDefault="0042246A" w:rsidP="0053779C">
      <w:pPr>
        <w:tabs>
          <w:tab w:val="left" w:pos="993"/>
        </w:tabs>
        <w:ind w:firstLine="567"/>
      </w:pPr>
    </w:p>
    <w:p w:rsidR="0042246A" w:rsidRDefault="0042246A" w:rsidP="002E3684">
      <w:pPr>
        <w:pStyle w:val="1"/>
        <w:tabs>
          <w:tab w:val="left" w:pos="993"/>
        </w:tabs>
        <w:spacing w:before="0" w:after="0"/>
        <w:rPr>
          <w:color w:val="auto"/>
        </w:rPr>
      </w:pPr>
      <w:bookmarkStart w:id="61" w:name="sub_1303"/>
      <w:bookmarkEnd w:id="60"/>
      <w:r>
        <w:rPr>
          <w:color w:val="auto"/>
        </w:rPr>
        <w:t>24</w:t>
      </w:r>
      <w:r w:rsidRPr="00F93FF3">
        <w:rPr>
          <w:color w:val="auto"/>
        </w:rPr>
        <w:t>. Рассмотрение заявлений</w:t>
      </w:r>
      <w:r>
        <w:rPr>
          <w:color w:val="auto"/>
        </w:rPr>
        <w:t xml:space="preserve"> и представленных документов</w:t>
      </w:r>
    </w:p>
    <w:p w:rsidR="0042246A" w:rsidRPr="00A8493C" w:rsidRDefault="0042246A" w:rsidP="00A8493C"/>
    <w:p w:rsidR="0042246A" w:rsidRPr="00B243E5" w:rsidRDefault="0042246A" w:rsidP="0053779C">
      <w:pPr>
        <w:tabs>
          <w:tab w:val="left" w:pos="993"/>
        </w:tabs>
        <w:ind w:firstLine="567"/>
      </w:pPr>
      <w:bookmarkStart w:id="62" w:name="sub_64"/>
      <w:bookmarkEnd w:id="61"/>
      <w:r>
        <w:t>63</w:t>
      </w:r>
      <w:r w:rsidRPr="00F93FF3">
        <w:t xml:space="preserve">. Заявления (с приложением материалов к ним, при их наличии) в день регистрации передаются </w:t>
      </w:r>
      <w:r w:rsidRPr="00B243E5">
        <w:t xml:space="preserve">должностному лицу, </w:t>
      </w:r>
      <w:r>
        <w:t>уполномоченному на</w:t>
      </w:r>
      <w:r w:rsidRPr="00B243E5">
        <w:t xml:space="preserve"> оформление справок.</w:t>
      </w:r>
    </w:p>
    <w:p w:rsidR="0042246A" w:rsidRDefault="0042246A" w:rsidP="0053779C">
      <w:pPr>
        <w:tabs>
          <w:tab w:val="left" w:pos="993"/>
        </w:tabs>
        <w:ind w:firstLine="567"/>
      </w:pPr>
      <w:bookmarkStart w:id="63" w:name="sub_65"/>
      <w:bookmarkEnd w:id="62"/>
      <w:r w:rsidRPr="00B243E5">
        <w:t>6</w:t>
      </w:r>
      <w:r>
        <w:t>4</w:t>
      </w:r>
      <w:r w:rsidRPr="00B243E5">
        <w:t xml:space="preserve">. Должностное лицо, </w:t>
      </w:r>
      <w:r>
        <w:t>уполномоченное на</w:t>
      </w:r>
      <w:r w:rsidRPr="00B243E5">
        <w:t xml:space="preserve"> оформление справок, после изучения заявления и прилагаемых к нему материалов,</w:t>
      </w:r>
      <w:r w:rsidRPr="00F93FF3">
        <w:t xml:space="preserve"> принимает решение о начале адм</w:t>
      </w:r>
      <w:r w:rsidRPr="00192E5A">
        <w:t xml:space="preserve">инистративной процедуры по выдаче справки, а при наличии оснований, предусмотренных </w:t>
      </w:r>
      <w:r w:rsidRPr="00192E5A">
        <w:rPr>
          <w:rStyle w:val="a4"/>
          <w:rFonts w:cs="Times New Roman CYR"/>
          <w:b w:val="0"/>
        </w:rPr>
        <w:t>пунктом 28</w:t>
      </w:r>
      <w:r w:rsidRPr="00192E5A">
        <w:t xml:space="preserve"> настоящего Регламента, </w:t>
      </w:r>
      <w:r w:rsidRPr="00F93FF3">
        <w:t>- об отказе в выдаче справки.</w:t>
      </w:r>
    </w:p>
    <w:p w:rsidR="0042246A" w:rsidRPr="00F93FF3" w:rsidRDefault="0042246A" w:rsidP="0053779C">
      <w:pPr>
        <w:tabs>
          <w:tab w:val="left" w:pos="993"/>
        </w:tabs>
        <w:ind w:firstLine="567"/>
      </w:pPr>
    </w:p>
    <w:p w:rsidR="0042246A" w:rsidRDefault="0042246A" w:rsidP="00B243E5">
      <w:pPr>
        <w:pStyle w:val="1"/>
        <w:tabs>
          <w:tab w:val="left" w:pos="993"/>
        </w:tabs>
        <w:spacing w:before="0" w:after="0"/>
        <w:rPr>
          <w:color w:val="auto"/>
        </w:rPr>
      </w:pPr>
      <w:bookmarkStart w:id="64" w:name="sub_1304"/>
      <w:bookmarkEnd w:id="63"/>
      <w:r>
        <w:rPr>
          <w:color w:val="auto"/>
        </w:rPr>
        <w:t>25</w:t>
      </w:r>
      <w:r w:rsidRPr="00F93FF3">
        <w:rPr>
          <w:color w:val="auto"/>
        </w:rPr>
        <w:t xml:space="preserve">. Отказ в выдаче справки </w:t>
      </w:r>
    </w:p>
    <w:p w:rsidR="0042246A" w:rsidRPr="00F93FF3" w:rsidRDefault="0042246A" w:rsidP="002E3684">
      <w:pPr>
        <w:pStyle w:val="1"/>
        <w:tabs>
          <w:tab w:val="left" w:pos="993"/>
        </w:tabs>
        <w:spacing w:before="0" w:after="0"/>
        <w:rPr>
          <w:color w:val="auto"/>
        </w:rPr>
      </w:pPr>
      <w:r>
        <w:rPr>
          <w:color w:val="auto"/>
        </w:rPr>
        <w:t>(при установлении оснований для отказа в предоставлении государственной услуги)</w:t>
      </w:r>
    </w:p>
    <w:p w:rsidR="0042246A" w:rsidRPr="00F93FF3" w:rsidRDefault="0042246A" w:rsidP="0053779C">
      <w:pPr>
        <w:tabs>
          <w:tab w:val="left" w:pos="993"/>
        </w:tabs>
        <w:ind w:firstLine="567"/>
      </w:pPr>
      <w:bookmarkStart w:id="65" w:name="sub_66"/>
      <w:bookmarkEnd w:id="64"/>
    </w:p>
    <w:p w:rsidR="0042246A" w:rsidRPr="00885992" w:rsidRDefault="0042246A" w:rsidP="0053779C">
      <w:pPr>
        <w:tabs>
          <w:tab w:val="left" w:pos="993"/>
        </w:tabs>
        <w:ind w:firstLine="567"/>
      </w:pPr>
      <w:r w:rsidRPr="00885992">
        <w:t>6</w:t>
      </w:r>
      <w:r>
        <w:t>5</w:t>
      </w:r>
      <w:r w:rsidRPr="00885992">
        <w:t>. Отказ в выдаче справки осуществляется в устной форме должностным лицом, уполномоченным принимать документы, а по требованию заявителя отказ может быть выдан письменно.</w:t>
      </w:r>
    </w:p>
    <w:p w:rsidR="0042246A" w:rsidRPr="00885992" w:rsidRDefault="0042246A" w:rsidP="00A3773A">
      <w:pPr>
        <w:tabs>
          <w:tab w:val="left" w:pos="993"/>
        </w:tabs>
        <w:ind w:firstLine="567"/>
      </w:pPr>
      <w:bookmarkStart w:id="66" w:name="sub_67"/>
      <w:bookmarkEnd w:id="65"/>
      <w:r w:rsidRPr="00885992">
        <w:t>6</w:t>
      </w:r>
      <w:r>
        <w:t>6</w:t>
      </w:r>
      <w:r w:rsidRPr="00885992">
        <w:t xml:space="preserve">. Должностное лицо, </w:t>
      </w:r>
      <w:r>
        <w:t>уполномоченное на</w:t>
      </w:r>
      <w:r w:rsidRPr="00885992">
        <w:t xml:space="preserve"> оформление справок, готовит отказ и представляет его на подпись уполномоченному должностному лицу. Срок подготовки отказа в выдаче составляет не более 5 (пяти) рабочих дней.</w:t>
      </w:r>
    </w:p>
    <w:p w:rsidR="0042246A" w:rsidRPr="00885992" w:rsidRDefault="0042246A" w:rsidP="0053779C">
      <w:pPr>
        <w:tabs>
          <w:tab w:val="left" w:pos="993"/>
        </w:tabs>
        <w:ind w:firstLine="567"/>
      </w:pPr>
      <w:bookmarkStart w:id="67" w:name="sub_68"/>
      <w:bookmarkEnd w:id="66"/>
      <w:r w:rsidRPr="00885992">
        <w:t>6</w:t>
      </w:r>
      <w:r>
        <w:t>7</w:t>
      </w:r>
      <w:r w:rsidRPr="00885992">
        <w:t xml:space="preserve">. Уполномоченное должностное лицо подписывает отказ в выдаче справки и передает его должностному лицу, </w:t>
      </w:r>
      <w:r>
        <w:t>уполномоченному на</w:t>
      </w:r>
      <w:r w:rsidRPr="00885992">
        <w:t xml:space="preserve"> оформление справок. </w:t>
      </w:r>
      <w:bookmarkStart w:id="68" w:name="sub_69"/>
      <w:bookmarkEnd w:id="67"/>
    </w:p>
    <w:p w:rsidR="0042246A" w:rsidRPr="00885992" w:rsidRDefault="0042246A" w:rsidP="0053779C">
      <w:pPr>
        <w:tabs>
          <w:tab w:val="left" w:pos="993"/>
        </w:tabs>
        <w:ind w:firstLine="567"/>
      </w:pPr>
      <w:r w:rsidRPr="00885992">
        <w:t>6</w:t>
      </w:r>
      <w:r>
        <w:t>8</w:t>
      </w:r>
      <w:r w:rsidRPr="00885992">
        <w:t xml:space="preserve">. Должностное лицо, </w:t>
      </w:r>
      <w:r>
        <w:t>уполномоченное на</w:t>
      </w:r>
      <w:r w:rsidRPr="00885992">
        <w:t xml:space="preserve"> оформление справок, уведомляет заявителя о готовности отказа и передает его должностному лицу, уполномоченному выдавать документы.</w:t>
      </w:r>
    </w:p>
    <w:p w:rsidR="0042246A" w:rsidRPr="00885992" w:rsidRDefault="0042246A" w:rsidP="0053779C">
      <w:pPr>
        <w:tabs>
          <w:tab w:val="left" w:pos="993"/>
        </w:tabs>
        <w:ind w:firstLine="567"/>
      </w:pPr>
      <w:bookmarkStart w:id="69" w:name="sub_70"/>
      <w:bookmarkEnd w:id="68"/>
      <w:r w:rsidRPr="00885992">
        <w:t>6</w:t>
      </w:r>
      <w:r>
        <w:t>9</w:t>
      </w:r>
      <w:r w:rsidRPr="00885992">
        <w:t>. Должностное лицо, уполномоченное выдавать документы, предоставляет заявителю отказ в выдаче справки.</w:t>
      </w:r>
    </w:p>
    <w:bookmarkEnd w:id="69"/>
    <w:p w:rsidR="0042246A" w:rsidRPr="00F93FF3" w:rsidRDefault="0042246A" w:rsidP="0053779C">
      <w:pPr>
        <w:tabs>
          <w:tab w:val="left" w:pos="993"/>
        </w:tabs>
        <w:ind w:firstLine="567"/>
      </w:pPr>
    </w:p>
    <w:p w:rsidR="0042246A" w:rsidRDefault="0042246A" w:rsidP="00A3773A">
      <w:pPr>
        <w:pStyle w:val="1"/>
        <w:tabs>
          <w:tab w:val="left" w:pos="993"/>
        </w:tabs>
        <w:spacing w:before="0" w:after="0"/>
        <w:rPr>
          <w:color w:val="auto"/>
        </w:rPr>
      </w:pPr>
      <w:bookmarkStart w:id="70" w:name="sub_1305"/>
      <w:r>
        <w:rPr>
          <w:color w:val="auto"/>
        </w:rPr>
        <w:t>26</w:t>
      </w:r>
      <w:r w:rsidRPr="00F93FF3">
        <w:rPr>
          <w:color w:val="auto"/>
        </w:rPr>
        <w:t xml:space="preserve">. Оформление </w:t>
      </w:r>
      <w:r>
        <w:rPr>
          <w:color w:val="auto"/>
        </w:rPr>
        <w:t xml:space="preserve">и выдача </w:t>
      </w:r>
      <w:r w:rsidRPr="00F93FF3">
        <w:rPr>
          <w:color w:val="auto"/>
        </w:rPr>
        <w:t xml:space="preserve">справки </w:t>
      </w:r>
    </w:p>
    <w:p w:rsidR="0042246A" w:rsidRPr="00A8493C" w:rsidRDefault="0042246A" w:rsidP="00A8493C"/>
    <w:p w:rsidR="0042246A" w:rsidRPr="003D0AD0" w:rsidRDefault="0042246A" w:rsidP="0053779C">
      <w:pPr>
        <w:tabs>
          <w:tab w:val="left" w:pos="993"/>
        </w:tabs>
        <w:ind w:firstLine="567"/>
      </w:pPr>
      <w:bookmarkStart w:id="71" w:name="sub_71"/>
      <w:bookmarkEnd w:id="70"/>
      <w:r>
        <w:t>70</w:t>
      </w:r>
      <w:r w:rsidRPr="00F93FF3">
        <w:t xml:space="preserve">. Основанием для начала административной процедуры по выдаче справки является </w:t>
      </w:r>
      <w:r w:rsidRPr="003D0AD0">
        <w:t xml:space="preserve">поступление заявления должностному лицу, </w:t>
      </w:r>
      <w:r>
        <w:t>уполномоченному на</w:t>
      </w:r>
      <w:r w:rsidRPr="003D0AD0">
        <w:t xml:space="preserve"> оформление справки.</w:t>
      </w:r>
    </w:p>
    <w:bookmarkEnd w:id="71"/>
    <w:p w:rsidR="0042246A" w:rsidRPr="003D0AD0" w:rsidRDefault="0042246A" w:rsidP="0053779C">
      <w:pPr>
        <w:tabs>
          <w:tab w:val="left" w:pos="993"/>
        </w:tabs>
        <w:ind w:firstLine="567"/>
      </w:pPr>
      <w:r>
        <w:t>71</w:t>
      </w:r>
      <w:r w:rsidRPr="003D0AD0">
        <w:t xml:space="preserve">. Должностное лицо, </w:t>
      </w:r>
      <w:r>
        <w:t>уполномоченное на</w:t>
      </w:r>
      <w:r w:rsidRPr="003D0AD0">
        <w:t xml:space="preserve"> оформление справки при поступлении заявления осуществляет проверку по оперативно-справочным учетам ИАКЦ </w:t>
      </w:r>
      <w:r>
        <w:t>ДИиС</w:t>
      </w:r>
      <w:r w:rsidRPr="003D0AD0">
        <w:t xml:space="preserve"> МВД ПМР.</w:t>
      </w:r>
    </w:p>
    <w:p w:rsidR="0042246A" w:rsidRPr="003D0AD0" w:rsidRDefault="0042246A" w:rsidP="0053779C">
      <w:pPr>
        <w:tabs>
          <w:tab w:val="left" w:pos="993"/>
        </w:tabs>
        <w:ind w:firstLine="567"/>
      </w:pPr>
      <w:r w:rsidRPr="003D0AD0">
        <w:t>7</w:t>
      </w:r>
      <w:r>
        <w:t>2</w:t>
      </w:r>
      <w:r w:rsidRPr="003D0AD0">
        <w:t xml:space="preserve">. После проведения проверок и получения сведений в отношении заявителя из оперативно-справочных учетов ИАКЦ </w:t>
      </w:r>
      <w:r>
        <w:t>ДИиС</w:t>
      </w:r>
      <w:r w:rsidRPr="003D0AD0">
        <w:t xml:space="preserve"> МВД ПМР должностным лицом, </w:t>
      </w:r>
      <w:r>
        <w:t>уполномоченным на</w:t>
      </w:r>
      <w:r w:rsidRPr="003D0AD0">
        <w:t xml:space="preserve"> оформление справки, на номерном бланке оформляется справка согласно Приложению № 8 к </w:t>
      </w:r>
      <w:r w:rsidRPr="003D0AD0">
        <w:lastRenderedPageBreak/>
        <w:t>настоящему Регламенту.</w:t>
      </w:r>
    </w:p>
    <w:p w:rsidR="0042246A" w:rsidRPr="00F93FF3" w:rsidRDefault="0042246A" w:rsidP="0053779C">
      <w:pPr>
        <w:tabs>
          <w:tab w:val="left" w:pos="993"/>
        </w:tabs>
        <w:ind w:firstLine="567"/>
      </w:pPr>
      <w:r>
        <w:t>73</w:t>
      </w:r>
      <w:r w:rsidRPr="00F93FF3">
        <w:t>. В справке указываются: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 xml:space="preserve">а) сведения о судимости на территории Приднестровской Молдавской Республики: дата осуждения, наименование суда, вынесшего приговор, пункт, часть, статья </w:t>
      </w:r>
      <w:r>
        <w:rPr>
          <w:rStyle w:val="a4"/>
          <w:rFonts w:cs="Times New Roman CYR"/>
          <w:b w:val="0"/>
        </w:rPr>
        <w:t>Уголовного кодекса Приднестровской Молдавской Республики</w:t>
      </w:r>
      <w:r w:rsidRPr="00F93FF3">
        <w:t>, по которым лицо было осуждено, срок и вид наказания, дата погашения судимости (в случае если судимость погашена);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 xml:space="preserve">б) сведения о факте уголовного преследования либо о прекращении уголовного преследования по нереабилитирующим основаниям на территории Приднестровской Молдавской Республики: дата возбуждения уголовного дела, пункт, часть, статья </w:t>
      </w:r>
      <w:r>
        <w:rPr>
          <w:rStyle w:val="a4"/>
          <w:rFonts w:cs="Times New Roman CYR"/>
          <w:b w:val="0"/>
        </w:rPr>
        <w:t>Уголовного кодекса Приднестровской Молдавской Республики</w:t>
      </w:r>
      <w:r w:rsidRPr="00F93FF3">
        <w:t>, дата и основание прекращения уголовного преследования;</w:t>
      </w:r>
    </w:p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 xml:space="preserve">в) сведения об отказе в возбуждении уголовного дела по нереабилитирующим основаниям: дата и основание отказа в возбуждении уголовного дела, пункт, часть, статья </w:t>
      </w:r>
      <w:r>
        <w:rPr>
          <w:rStyle w:val="a4"/>
          <w:rFonts w:cs="Times New Roman CYR"/>
          <w:b w:val="0"/>
        </w:rPr>
        <w:t>Уголовного кодекса Приднестровской Молдавской Республики</w:t>
      </w:r>
      <w:r w:rsidRPr="00F93FF3">
        <w:t>, предусматривающие ответственность за совершенное деяние;</w:t>
      </w:r>
    </w:p>
    <w:p w:rsidR="0042246A" w:rsidRPr="00F93FF3" w:rsidRDefault="0042246A" w:rsidP="0053779C">
      <w:pPr>
        <w:pStyle w:val="af0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 w:rsidRPr="00F93FF3">
        <w:t xml:space="preserve">г) сведения о судимостях и (или) </w:t>
      </w:r>
      <w:r>
        <w:t>фактах уголовного преследования</w:t>
      </w:r>
      <w:r w:rsidRPr="00F93FF3">
        <w:t xml:space="preserve"> либо о прекращении уголовного преследования по нереабилитирующим основаниям других государств (кроме Приднестровской Молдавской Республики). При наличии документально подтвержденных сведений о погашении или снятии судимости, данная информация в справку вносится с указанием даты погашения (снятия) судимости.</w:t>
      </w:r>
    </w:p>
    <w:p w:rsidR="0042246A" w:rsidRPr="00F93FF3" w:rsidRDefault="0042246A" w:rsidP="0053779C">
      <w:pPr>
        <w:tabs>
          <w:tab w:val="left" w:pos="993"/>
        </w:tabs>
        <w:ind w:firstLine="567"/>
      </w:pPr>
      <w:bookmarkStart w:id="72" w:name="sub_77"/>
      <w:r w:rsidRPr="00F93FF3">
        <w:t>7</w:t>
      </w:r>
      <w:r>
        <w:t>4</w:t>
      </w:r>
      <w:r w:rsidRPr="00F93FF3">
        <w:t xml:space="preserve">. После выполнения административных процедур, </w:t>
      </w:r>
      <w:r w:rsidRPr="00C83603">
        <w:t xml:space="preserve">предусмотренных </w:t>
      </w:r>
      <w:r w:rsidRPr="00C83603">
        <w:rPr>
          <w:rStyle w:val="a4"/>
          <w:rFonts w:cs="Times New Roman CYR"/>
          <w:b w:val="0"/>
        </w:rPr>
        <w:t>пунктами 71</w:t>
      </w:r>
      <w:r w:rsidRPr="00C83603">
        <w:t xml:space="preserve"> и 72 настоящего Регламента</w:t>
      </w:r>
      <w:r w:rsidRPr="00885992">
        <w:rPr>
          <w:color w:val="F79646"/>
        </w:rPr>
        <w:t>,</w:t>
      </w:r>
      <w:r w:rsidRPr="00F93FF3">
        <w:t xml:space="preserve"> </w:t>
      </w:r>
      <w:r w:rsidRPr="00885992">
        <w:t>должностное лицо, уполномоченное на оформление справки,</w:t>
      </w:r>
      <w:r w:rsidRPr="00F93FF3">
        <w:t xml:space="preserve"> передает </w:t>
      </w:r>
      <w:r w:rsidRPr="00885992">
        <w:t>справку с учетом требований делопроизводства уполномоченному должностному лицу для проставления печати.</w:t>
      </w:r>
    </w:p>
    <w:bookmarkEnd w:id="72"/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Максимальный срок выполнения действия - в течение 1 (одного) рабочего дня.</w:t>
      </w:r>
    </w:p>
    <w:p w:rsidR="0042246A" w:rsidRPr="00F93FF3" w:rsidRDefault="0042246A" w:rsidP="0053779C">
      <w:pPr>
        <w:tabs>
          <w:tab w:val="left" w:pos="993"/>
        </w:tabs>
        <w:ind w:firstLine="567"/>
      </w:pPr>
      <w:bookmarkStart w:id="73" w:name="sub_78"/>
      <w:r w:rsidRPr="00BF54D6">
        <w:t>7</w:t>
      </w:r>
      <w:r>
        <w:t>5</w:t>
      </w:r>
      <w:r w:rsidRPr="00BF54D6">
        <w:t>.</w:t>
      </w:r>
      <w:r>
        <w:t xml:space="preserve"> </w:t>
      </w:r>
      <w:r w:rsidRPr="00BF54D6">
        <w:t>Должностное лицо, уполномоченное на оформление справки, готовит</w:t>
      </w:r>
      <w:r w:rsidRPr="00F93FF3">
        <w:t xml:space="preserve"> справку к выдаче и передает ее с учетом требований делопроизводства </w:t>
      </w:r>
      <w:r w:rsidRPr="00BF54D6">
        <w:t>должностному лицу, уполномоченному выдавать документы.</w:t>
      </w:r>
    </w:p>
    <w:bookmarkEnd w:id="73"/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Максимальный срок выполнения действия - в течение 1 (одного) рабочего дня.</w:t>
      </w:r>
    </w:p>
    <w:p w:rsidR="0042246A" w:rsidRPr="00F93FF3" w:rsidRDefault="0042246A" w:rsidP="0053779C">
      <w:pPr>
        <w:tabs>
          <w:tab w:val="left" w:pos="993"/>
        </w:tabs>
        <w:ind w:firstLine="567"/>
      </w:pPr>
      <w:bookmarkStart w:id="74" w:name="sub_79"/>
      <w:r w:rsidRPr="00F93FF3">
        <w:t>7</w:t>
      </w:r>
      <w:r>
        <w:t>6</w:t>
      </w:r>
      <w:r w:rsidRPr="00F93FF3">
        <w:t xml:space="preserve">. При готовности справки </w:t>
      </w:r>
      <w:r>
        <w:t>к выдаче</w:t>
      </w:r>
      <w:r w:rsidRPr="00F93FF3">
        <w:t xml:space="preserve"> заявителю, подавшему заявление в электронной форме, в течение </w:t>
      </w:r>
      <w:r>
        <w:t>1 (</w:t>
      </w:r>
      <w:r w:rsidRPr="00F93FF3">
        <w:t>одного</w:t>
      </w:r>
      <w:r>
        <w:t>)</w:t>
      </w:r>
      <w:r w:rsidRPr="00F93FF3">
        <w:t xml:space="preserve"> рабочего дня с использованием сети Интернет направляется соответствующее уведомление с указанием ме</w:t>
      </w:r>
      <w:r>
        <w:t>ста и времени получения справки.</w:t>
      </w:r>
    </w:p>
    <w:bookmarkEnd w:id="74"/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 xml:space="preserve">Уведомление о выдаче справки должно содержать информацию о необходимости личного присутствия заявителя либо уполномоченного лица в </w:t>
      </w:r>
      <w:r>
        <w:t>ИАКЦ ДИиС МВД ПМР</w:t>
      </w:r>
      <w:r w:rsidRPr="00F93FF3">
        <w:t xml:space="preserve"> или</w:t>
      </w:r>
      <w:r w:rsidR="00CA2DE5">
        <w:t xml:space="preserve"> ЗОКИиИАЗ</w:t>
      </w:r>
      <w:r w:rsidRPr="00F93FF3">
        <w:t>.</w:t>
      </w:r>
    </w:p>
    <w:p w:rsidR="0042246A" w:rsidRPr="00F93FF3" w:rsidRDefault="0042246A" w:rsidP="0053779C">
      <w:pPr>
        <w:tabs>
          <w:tab w:val="left" w:pos="993"/>
        </w:tabs>
        <w:ind w:firstLine="567"/>
      </w:pPr>
      <w:bookmarkStart w:id="75" w:name="sub_80"/>
      <w:r w:rsidRPr="00F93FF3">
        <w:t>7</w:t>
      </w:r>
      <w:r>
        <w:t>7</w:t>
      </w:r>
      <w:r w:rsidRPr="00F93FF3">
        <w:t>. Справка должна содержать реквизиты, наличие которых согласно законодательству Приднестровской Молдавской Республики является обязательным (номер, дата, подпись, оттиск печати).</w:t>
      </w:r>
    </w:p>
    <w:p w:rsidR="0042246A" w:rsidRPr="00F93FF3" w:rsidRDefault="0042246A" w:rsidP="0053779C">
      <w:pPr>
        <w:tabs>
          <w:tab w:val="left" w:pos="993"/>
        </w:tabs>
        <w:ind w:firstLine="567"/>
      </w:pPr>
      <w:bookmarkStart w:id="76" w:name="sub_81"/>
      <w:bookmarkEnd w:id="75"/>
      <w:r w:rsidRPr="00F93FF3">
        <w:t>7</w:t>
      </w:r>
      <w:r>
        <w:t>8</w:t>
      </w:r>
      <w:r w:rsidRPr="00F93FF3">
        <w:t>. Справка должна содержать обязательные сведения: фамилию, имя, отчество (при наличии), дату и место рождения лица, в отношении которого проводится проверка, адрес действующей (бывшей, если лицо выписано) прописки (регистрации).</w:t>
      </w:r>
    </w:p>
    <w:bookmarkEnd w:id="76"/>
    <w:p w:rsidR="0042246A" w:rsidRPr="00F93FF3" w:rsidRDefault="0042246A" w:rsidP="008B53C9">
      <w:pPr>
        <w:pStyle w:val="Default"/>
        <w:jc w:val="both"/>
      </w:pPr>
      <w:r w:rsidRPr="00F93FF3">
        <w:t>7</w:t>
      </w:r>
      <w:r>
        <w:t>9</w:t>
      </w:r>
      <w:r w:rsidRPr="00F93FF3">
        <w:t xml:space="preserve">. Справка выдается заявителю в виде документа на бумажном носителе в количестве одного экземпляра в </w:t>
      </w:r>
      <w:r>
        <w:t>ИАКЦ ДИиС МВД ПМР</w:t>
      </w:r>
      <w:r w:rsidRPr="00F93FF3">
        <w:t>,</w:t>
      </w:r>
      <w:r w:rsidR="00CA2DE5">
        <w:t xml:space="preserve"> ЗОКИиИАЗ</w:t>
      </w:r>
      <w:r w:rsidR="008B53C9">
        <w:t xml:space="preserve"> </w:t>
      </w:r>
      <w:r w:rsidR="008B53C9">
        <w:rPr>
          <w:sz w:val="23"/>
          <w:szCs w:val="23"/>
        </w:rPr>
        <w:t>лично и с предъявлением документа, удостоверяющего личность, либо посредством услуг почтовой связи заказным почтовым отправлением на почтовый адрес, указанный заявителем при личном представлении заявления о выдаче справки либо посредством Портала с использованием усиленной квалифицированной электронной подписи</w:t>
      </w:r>
      <w:r w:rsidRPr="00F93FF3">
        <w:t>.</w:t>
      </w:r>
    </w:p>
    <w:p w:rsidR="0042246A" w:rsidRPr="00F93FF3" w:rsidRDefault="0042246A" w:rsidP="0053779C">
      <w:pPr>
        <w:tabs>
          <w:tab w:val="left" w:pos="993"/>
        </w:tabs>
        <w:ind w:firstLine="567"/>
      </w:pPr>
      <w:bookmarkStart w:id="77" w:name="sub_84"/>
      <w:r>
        <w:t>80</w:t>
      </w:r>
      <w:r w:rsidRPr="00F93FF3">
        <w:t xml:space="preserve">. </w:t>
      </w:r>
      <w:r w:rsidRPr="00BF54D6">
        <w:t>Должностное лицо, уполномоченное выдавать документы,</w:t>
      </w:r>
      <w:r w:rsidRPr="00F93FF3">
        <w:t xml:space="preserve"> выдает справку заявителю или его уполномоченному представителю при предъявлении документа, удостоверяющего личность. Заявитель или его уполномоченный представитель расписывается в получении справки в соответствующей графе Журнала «Учет выдачи справок».</w:t>
      </w:r>
    </w:p>
    <w:bookmarkEnd w:id="77"/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 xml:space="preserve">Максимальный срок выполнения действия составляет 10 </w:t>
      </w:r>
      <w:r>
        <w:t xml:space="preserve"> (десять) </w:t>
      </w:r>
      <w:r w:rsidRPr="00F93FF3">
        <w:t>минут.</w:t>
      </w:r>
    </w:p>
    <w:p w:rsidR="0042246A" w:rsidRPr="00F93FF3" w:rsidRDefault="0042246A" w:rsidP="0053779C">
      <w:pPr>
        <w:tabs>
          <w:tab w:val="left" w:pos="993"/>
        </w:tabs>
        <w:ind w:firstLine="567"/>
      </w:pPr>
      <w:r>
        <w:t>81</w:t>
      </w:r>
      <w:r w:rsidRPr="00F93FF3">
        <w:t xml:space="preserve">. </w:t>
      </w:r>
      <w:r w:rsidR="00CA2DE5">
        <w:t>При подаче заявления в ЗОКИиИАЗ по месту нахождения заявителя, оформленные справки сдаются в подразделение делопроизводства и направляются для вручения заявителю почтой в тот ЗОКИиИАЗ, в котором заявитель изъявил желание получить результат предоставления государственной услуги.</w:t>
      </w:r>
    </w:p>
    <w:p w:rsidR="00D303E7" w:rsidRDefault="00D303E7" w:rsidP="0053779C">
      <w:pPr>
        <w:pStyle w:val="af0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>
        <w:lastRenderedPageBreak/>
        <w:t>82. Заявление о предоставлении справки, материалы проверок, документы, удостоверяющие оплату государственной пошлины (при наличии) хранятся 1 (один) год, после чего уничтожаются по акту.</w:t>
      </w:r>
    </w:p>
    <w:p w:rsidR="0042246A" w:rsidRDefault="0042246A" w:rsidP="0053779C">
      <w:pPr>
        <w:pStyle w:val="af0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>
        <w:t>83</w:t>
      </w:r>
      <w:r w:rsidRPr="00F93FF3">
        <w:t>. Не востребованные заявителем справки по истечении 6</w:t>
      </w:r>
      <w:r>
        <w:t xml:space="preserve"> (шести)</w:t>
      </w:r>
      <w:r w:rsidRPr="00F93FF3">
        <w:t xml:space="preserve"> месяцев со дня регистрации списываются в дело с пометкой «справка о наличии (отсутствии) судимости и (или) факта уголовного преследования либо о прекращении уголовного преследования заявителем не востребована».</w:t>
      </w:r>
    </w:p>
    <w:p w:rsidR="0042246A" w:rsidRDefault="0042246A" w:rsidP="00BF54D6">
      <w:pPr>
        <w:ind w:firstLine="0"/>
        <w:rPr>
          <w:rFonts w:cs="Times New Roman"/>
        </w:rPr>
      </w:pPr>
    </w:p>
    <w:p w:rsidR="0042246A" w:rsidRPr="00BF54D6" w:rsidRDefault="0042246A" w:rsidP="00BF54D6">
      <w:pPr>
        <w:ind w:firstLine="0"/>
        <w:jc w:val="center"/>
        <w:rPr>
          <w:b/>
        </w:rPr>
      </w:pPr>
      <w:r w:rsidRPr="00BF54D6">
        <w:rPr>
          <w:b/>
        </w:rPr>
        <w:t>27. Особенности предоставлени</w:t>
      </w:r>
      <w:r>
        <w:rPr>
          <w:b/>
        </w:rPr>
        <w:t>я</w:t>
      </w:r>
      <w:r w:rsidRPr="00BF54D6">
        <w:rPr>
          <w:b/>
        </w:rPr>
        <w:t xml:space="preserve"> государственной услуги </w:t>
      </w:r>
    </w:p>
    <w:p w:rsidR="0042246A" w:rsidRPr="00BF54D6" w:rsidRDefault="0042246A" w:rsidP="00BF54D6">
      <w:pPr>
        <w:ind w:firstLine="0"/>
        <w:jc w:val="center"/>
        <w:rPr>
          <w:b/>
        </w:rPr>
      </w:pPr>
      <w:r w:rsidRPr="00BF54D6">
        <w:rPr>
          <w:b/>
        </w:rPr>
        <w:t>в виде электронного документа с использованием Портала</w:t>
      </w:r>
    </w:p>
    <w:p w:rsidR="0042246A" w:rsidRPr="00BF54D6" w:rsidRDefault="0042246A" w:rsidP="00910676">
      <w:r w:rsidRPr="00BF54D6">
        <w:t xml:space="preserve"> </w:t>
      </w:r>
    </w:p>
    <w:p w:rsidR="0042246A" w:rsidRPr="00BF54D6" w:rsidRDefault="0042246A" w:rsidP="001F339B">
      <w:pPr>
        <w:ind w:firstLine="567"/>
      </w:pPr>
      <w:r>
        <w:t>84</w:t>
      </w:r>
      <w:r w:rsidRPr="00BF54D6">
        <w:t xml:space="preserve">. </w:t>
      </w:r>
      <w:r w:rsidRPr="00B24154">
        <w:t xml:space="preserve">При наличии у заявителя электронно-цифровой подписи </w:t>
      </w:r>
      <w:r>
        <w:t>п</w:t>
      </w:r>
      <w:r w:rsidRPr="00BF54D6">
        <w:t>редоставление государственной услуги с использованием Портала</w:t>
      </w:r>
      <w:r>
        <w:t xml:space="preserve"> может</w:t>
      </w:r>
      <w:r w:rsidRPr="00BF54D6">
        <w:t xml:space="preserve"> осуществля</w:t>
      </w:r>
      <w:r>
        <w:t>ться</w:t>
      </w:r>
      <w:r w:rsidRPr="00BF54D6">
        <w:t xml:space="preserve"> в форме электронного документа в виде справки.</w:t>
      </w:r>
    </w:p>
    <w:p w:rsidR="0042246A" w:rsidRPr="00BF54D6" w:rsidRDefault="0042246A" w:rsidP="001F339B">
      <w:pPr>
        <w:ind w:firstLine="567"/>
      </w:pPr>
      <w:r>
        <w:t>85</w:t>
      </w:r>
      <w:r w:rsidRPr="00BF54D6">
        <w:t>. Предоставление справки в электронном виде осуществляется путем регистрации на Портале</w:t>
      </w:r>
      <w:r>
        <w:t>, проверки электронно-цифровой подписи</w:t>
      </w:r>
      <w:r w:rsidRPr="00BF54D6">
        <w:t xml:space="preserve"> и оплаты государственной услуги через интернет-банк.</w:t>
      </w:r>
    </w:p>
    <w:p w:rsidR="0042246A" w:rsidRDefault="0042246A" w:rsidP="001F339B">
      <w:pPr>
        <w:ind w:firstLine="567"/>
      </w:pPr>
      <w:r>
        <w:t>86</w:t>
      </w:r>
      <w:r w:rsidRPr="00BF54D6">
        <w:t>. При оплате государственной услуги по выдаче справки Портал предоставляет возможность отправки справки на адрес электронной почты заявителя, либо возможность скачивания запрашиваемой справки по ссылке с Портала.</w:t>
      </w:r>
    </w:p>
    <w:p w:rsidR="0042246A" w:rsidRDefault="0042246A" w:rsidP="00BF54D6"/>
    <w:p w:rsidR="0042246A" w:rsidRPr="00BF54D6" w:rsidRDefault="0042246A" w:rsidP="00BF54D6">
      <w:pPr>
        <w:ind w:firstLine="0"/>
        <w:jc w:val="center"/>
        <w:rPr>
          <w:b/>
        </w:rPr>
      </w:pPr>
      <w:r w:rsidRPr="00BF54D6">
        <w:rPr>
          <w:b/>
        </w:rPr>
        <w:t>28. Особенности предоставлени</w:t>
      </w:r>
      <w:r>
        <w:rPr>
          <w:b/>
        </w:rPr>
        <w:t>я</w:t>
      </w:r>
      <w:r w:rsidRPr="00BF54D6">
        <w:rPr>
          <w:b/>
        </w:rPr>
        <w:t xml:space="preserve"> государственной услуги</w:t>
      </w:r>
      <w:r>
        <w:rPr>
          <w:b/>
        </w:rPr>
        <w:t xml:space="preserve"> </w:t>
      </w:r>
      <w:r w:rsidRPr="00BF54D6">
        <w:rPr>
          <w:b/>
        </w:rPr>
        <w:t>в виде бумажного документа путем направления электронного запроса посредством Портала</w:t>
      </w:r>
    </w:p>
    <w:p w:rsidR="0042246A" w:rsidRPr="00BF54D6" w:rsidRDefault="0042246A" w:rsidP="00910676">
      <w:pPr>
        <w:jc w:val="center"/>
      </w:pPr>
    </w:p>
    <w:p w:rsidR="0042246A" w:rsidRPr="00BF54D6" w:rsidRDefault="0042246A" w:rsidP="00910676">
      <w:r>
        <w:t>87</w:t>
      </w:r>
      <w:r w:rsidRPr="00BF54D6">
        <w:t>. Основанием для начала административной процедуры по предоставлению государственной услуги является подача в электронной форме запроса на выдачу справки в виде бумажного документа посредством Портала.</w:t>
      </w:r>
    </w:p>
    <w:p w:rsidR="0042246A" w:rsidRPr="00BF54D6" w:rsidRDefault="0042246A" w:rsidP="00910676">
      <w:r w:rsidRPr="00BF54D6">
        <w:t>8</w:t>
      </w:r>
      <w:r>
        <w:t>8</w:t>
      </w:r>
      <w:r w:rsidRPr="00BF54D6">
        <w:t xml:space="preserve">. </w:t>
      </w:r>
      <w:r w:rsidR="008B53C9">
        <w:rPr>
          <w:sz w:val="23"/>
          <w:szCs w:val="23"/>
        </w:rPr>
        <w:t>При поступлении электронного запроса через Портал должностное лицо, уполномоченное на выдачу справки, информирует (по телефону, при наличии технической возможности - в электронной форме) заявителя о возможности получения результата предоставления государственной услуги при личном обращении либо посредством услуг почтовой связи заказным почтовым отправлением на почтовый адрес, указанный заявителем при личном представлении заявления о выдаче справки либо посредством Портала с использованием усиленной квалифицированной электронной подписи.</w:t>
      </w:r>
    </w:p>
    <w:p w:rsidR="0042246A" w:rsidRPr="00BF54D6" w:rsidRDefault="00D303E7" w:rsidP="00910676">
      <w:r>
        <w:t>89. При личном обращении в ИАКЦ ДИиС МВД ПМР или т</w:t>
      </w:r>
      <w:r w:rsidR="00CA2DE5" w:rsidRPr="00CA2DE5">
        <w:t xml:space="preserve"> </w:t>
      </w:r>
      <w:r w:rsidR="00CA2DE5">
        <w:t>ЗОКИиИАЗ по месту нахождения заявителя</w:t>
      </w:r>
      <w:r>
        <w:t xml:space="preserve"> выдача запрашиваемой справки в форме бумажного документа осуществляется в назначенную дату и время, при наличии сведений об уплате государственной пошлины</w:t>
      </w:r>
      <w:r w:rsidR="0042246A" w:rsidRPr="00BF54D6">
        <w:t>.</w:t>
      </w:r>
    </w:p>
    <w:p w:rsidR="0042246A" w:rsidRDefault="0042246A" w:rsidP="0053779C">
      <w:pPr>
        <w:pStyle w:val="af0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</w:p>
    <w:p w:rsidR="0042246A" w:rsidRPr="00F93FF3" w:rsidRDefault="0042246A" w:rsidP="009E0A53">
      <w:pPr>
        <w:pStyle w:val="1"/>
        <w:tabs>
          <w:tab w:val="left" w:pos="993"/>
        </w:tabs>
        <w:spacing w:before="0" w:after="0"/>
        <w:rPr>
          <w:color w:val="auto"/>
        </w:rPr>
      </w:pPr>
      <w:bookmarkStart w:id="78" w:name="sub_1400"/>
      <w:r w:rsidRPr="00F93FF3">
        <w:rPr>
          <w:color w:val="auto"/>
        </w:rPr>
        <w:t>Раздел 4. Формы контроля за предоставлением государственной услуги</w:t>
      </w:r>
    </w:p>
    <w:p w:rsidR="0042246A" w:rsidRPr="00F93FF3" w:rsidRDefault="0042246A" w:rsidP="0053779C">
      <w:pPr>
        <w:tabs>
          <w:tab w:val="left" w:pos="993"/>
        </w:tabs>
        <w:ind w:firstLine="567"/>
      </w:pPr>
      <w:bookmarkStart w:id="79" w:name="sub_89"/>
      <w:bookmarkEnd w:id="78"/>
    </w:p>
    <w:p w:rsidR="0042246A" w:rsidRDefault="0042246A" w:rsidP="0053779C">
      <w:pPr>
        <w:tabs>
          <w:tab w:val="left" w:pos="993"/>
        </w:tabs>
        <w:ind w:firstLine="567"/>
      </w:pPr>
      <w:r>
        <w:t>90</w:t>
      </w:r>
      <w:r w:rsidRPr="00F93FF3">
        <w:t>. Мероприятия по контролю за надлежащим предоставлением государственной услуги осуществляются в форме текущего контроля, плановых и внеплановых проверок.</w:t>
      </w:r>
    </w:p>
    <w:p w:rsidR="0042246A" w:rsidRPr="00F93FF3" w:rsidRDefault="0042246A" w:rsidP="0053779C">
      <w:pPr>
        <w:tabs>
          <w:tab w:val="left" w:pos="993"/>
        </w:tabs>
        <w:ind w:firstLine="567"/>
      </w:pPr>
    </w:p>
    <w:p w:rsidR="0042246A" w:rsidRDefault="0042246A" w:rsidP="009E0A53">
      <w:pPr>
        <w:pStyle w:val="1"/>
        <w:tabs>
          <w:tab w:val="left" w:pos="993"/>
        </w:tabs>
        <w:spacing w:before="0" w:after="0"/>
        <w:rPr>
          <w:color w:val="auto"/>
        </w:rPr>
      </w:pPr>
      <w:bookmarkStart w:id="80" w:name="sub_1401"/>
      <w:bookmarkEnd w:id="79"/>
      <w:r>
        <w:rPr>
          <w:color w:val="auto"/>
        </w:rPr>
        <w:t>29</w:t>
      </w:r>
      <w:r w:rsidRPr="00F93FF3">
        <w:rPr>
          <w:color w:val="auto"/>
        </w:rPr>
        <w:t>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</w:t>
      </w:r>
    </w:p>
    <w:p w:rsidR="0042246A" w:rsidRDefault="0042246A" w:rsidP="009E0A53">
      <w:pPr>
        <w:pStyle w:val="1"/>
        <w:tabs>
          <w:tab w:val="left" w:pos="993"/>
        </w:tabs>
        <w:spacing w:before="0" w:after="0"/>
        <w:rPr>
          <w:color w:val="auto"/>
        </w:rPr>
      </w:pPr>
      <w:r w:rsidRPr="00F93FF3">
        <w:rPr>
          <w:color w:val="auto"/>
        </w:rPr>
        <w:t xml:space="preserve"> к предоставлению государственной услуги, а также принятием ими решений</w:t>
      </w:r>
    </w:p>
    <w:p w:rsidR="0042246A" w:rsidRPr="00A8493C" w:rsidRDefault="0042246A" w:rsidP="00A8493C"/>
    <w:p w:rsidR="0042246A" w:rsidRDefault="0042246A" w:rsidP="0053779C">
      <w:pPr>
        <w:tabs>
          <w:tab w:val="left" w:pos="993"/>
        </w:tabs>
        <w:ind w:firstLine="567"/>
      </w:pPr>
      <w:bookmarkStart w:id="81" w:name="sub_90"/>
      <w:bookmarkEnd w:id="80"/>
      <w:r>
        <w:t>91</w:t>
      </w:r>
      <w:r w:rsidRPr="00F93FF3">
        <w:t xml:space="preserve">. Текущий контроль за соблюдением последовательности действий, определенных Регламентом, осуществляется </w:t>
      </w:r>
      <w:r w:rsidR="00CA2DE5">
        <w:t>начальником</w:t>
      </w:r>
      <w:r w:rsidRPr="00F93FF3">
        <w:t xml:space="preserve"> </w:t>
      </w:r>
      <w:r>
        <w:t>ИАКЦ ДИиС МВД ПМР</w:t>
      </w:r>
      <w:r w:rsidRPr="00F93FF3">
        <w:t>.</w:t>
      </w:r>
    </w:p>
    <w:p w:rsidR="0042246A" w:rsidRPr="00F93FF3" w:rsidRDefault="0042246A" w:rsidP="0053779C">
      <w:pPr>
        <w:tabs>
          <w:tab w:val="left" w:pos="993"/>
        </w:tabs>
        <w:ind w:firstLine="567"/>
      </w:pPr>
    </w:p>
    <w:p w:rsidR="0042246A" w:rsidRDefault="0042246A" w:rsidP="009E0A53">
      <w:pPr>
        <w:pStyle w:val="1"/>
        <w:tabs>
          <w:tab w:val="left" w:pos="993"/>
        </w:tabs>
        <w:spacing w:before="0" w:after="0"/>
        <w:rPr>
          <w:color w:val="auto"/>
        </w:rPr>
      </w:pPr>
      <w:bookmarkStart w:id="82" w:name="sub_1402"/>
      <w:bookmarkEnd w:id="81"/>
      <w:r>
        <w:rPr>
          <w:color w:val="auto"/>
        </w:rPr>
        <w:t>30</w:t>
      </w:r>
      <w:r w:rsidRPr="00F93FF3">
        <w:rPr>
          <w:color w:val="auto"/>
        </w:rPr>
        <w:t>. Порядок и периодичность осуществления плановых и внеплановых проверок</w:t>
      </w:r>
    </w:p>
    <w:p w:rsidR="0042246A" w:rsidRDefault="0042246A" w:rsidP="009E0A53">
      <w:pPr>
        <w:pStyle w:val="1"/>
        <w:tabs>
          <w:tab w:val="left" w:pos="993"/>
        </w:tabs>
        <w:spacing w:before="0" w:after="0"/>
        <w:rPr>
          <w:color w:val="auto"/>
        </w:rPr>
      </w:pPr>
      <w:r w:rsidRPr="00F93FF3">
        <w:rPr>
          <w:color w:val="auto"/>
        </w:rPr>
        <w:t xml:space="preserve"> полноты и качества предоставления государственной услуги</w:t>
      </w:r>
    </w:p>
    <w:p w:rsidR="0042246A" w:rsidRPr="00A8493C" w:rsidRDefault="0042246A" w:rsidP="00A8493C"/>
    <w:p w:rsidR="0042246A" w:rsidRPr="00F93FF3" w:rsidRDefault="0042246A" w:rsidP="0053779C">
      <w:pPr>
        <w:tabs>
          <w:tab w:val="left" w:pos="993"/>
        </w:tabs>
        <w:ind w:firstLine="567"/>
      </w:pPr>
      <w:bookmarkStart w:id="83" w:name="sub_91"/>
      <w:bookmarkEnd w:id="82"/>
      <w:r>
        <w:t>92</w:t>
      </w:r>
      <w:r w:rsidRPr="00F93FF3">
        <w:t xml:space="preserve">. Плановые проверки проводятся на основании планов работы </w:t>
      </w:r>
      <w:r>
        <w:t>ИАКЦ ДИиС МВД ПМР</w:t>
      </w:r>
      <w:r w:rsidRPr="00F93FF3">
        <w:t>,</w:t>
      </w:r>
      <w:r w:rsidR="00CA2DE5">
        <w:t xml:space="preserve"> </w:t>
      </w:r>
      <w:r w:rsidR="00CA2DE5">
        <w:lastRenderedPageBreak/>
        <w:t>ЗОКИиИАЗ</w:t>
      </w:r>
      <w:r w:rsidRPr="00F93FF3">
        <w:t>.</w:t>
      </w:r>
    </w:p>
    <w:bookmarkEnd w:id="83"/>
    <w:p w:rsidR="0042246A" w:rsidRPr="00F93FF3" w:rsidRDefault="0042246A" w:rsidP="0053779C">
      <w:pPr>
        <w:tabs>
          <w:tab w:val="left" w:pos="993"/>
        </w:tabs>
        <w:ind w:firstLine="567"/>
      </w:pPr>
      <w:r w:rsidRPr="00F93FF3">
        <w:t>Внеплановые проверки проводятся при выявлении нарушений по предоставлению государственной услуги или по конкретному обращению заявителя.</w:t>
      </w:r>
    </w:p>
    <w:p w:rsidR="0042246A" w:rsidRPr="00F93FF3" w:rsidRDefault="0042246A" w:rsidP="0053779C">
      <w:pPr>
        <w:tabs>
          <w:tab w:val="left" w:pos="993"/>
        </w:tabs>
        <w:ind w:firstLine="567"/>
      </w:pPr>
      <w:bookmarkStart w:id="84" w:name="sub_92"/>
      <w:r>
        <w:t>93</w:t>
      </w:r>
      <w:r w:rsidRPr="00F93FF3">
        <w:t>. Проверки проводятся с целью выявления и устранения нарушений прав заявителей и привлечения виновных лиц к ответственности.</w:t>
      </w:r>
    </w:p>
    <w:p w:rsidR="0042246A" w:rsidRDefault="0042246A" w:rsidP="0053779C">
      <w:pPr>
        <w:tabs>
          <w:tab w:val="left" w:pos="993"/>
        </w:tabs>
        <w:ind w:firstLine="567"/>
      </w:pPr>
      <w:bookmarkStart w:id="85" w:name="sub_93"/>
      <w:bookmarkEnd w:id="84"/>
      <w:r>
        <w:t>94</w:t>
      </w:r>
      <w:r w:rsidRPr="00F93FF3">
        <w:t>. Плановые и внеплановые проверки полноты и качества предоставления государственной услуги осуществляются подразделением, ответственным за организацию работы по</w:t>
      </w:r>
      <w:r>
        <w:t xml:space="preserve"> рассмотрению обращений граждан</w:t>
      </w:r>
      <w:r w:rsidRPr="00F93FF3">
        <w:t xml:space="preserve"> и уполномоченными должностными лицами на основании соответствующих ведомственных нормативных правовых актов МВД ПМР.</w:t>
      </w:r>
    </w:p>
    <w:p w:rsidR="0042246A" w:rsidRPr="00F93FF3" w:rsidRDefault="0042246A" w:rsidP="0053779C">
      <w:pPr>
        <w:tabs>
          <w:tab w:val="left" w:pos="993"/>
        </w:tabs>
        <w:ind w:firstLine="567"/>
      </w:pPr>
    </w:p>
    <w:p w:rsidR="0042246A" w:rsidRDefault="0042246A" w:rsidP="009E0A53">
      <w:pPr>
        <w:pStyle w:val="1"/>
        <w:tabs>
          <w:tab w:val="left" w:pos="993"/>
        </w:tabs>
        <w:spacing w:before="0" w:after="0"/>
        <w:rPr>
          <w:color w:val="auto"/>
        </w:rPr>
      </w:pPr>
      <w:bookmarkStart w:id="86" w:name="sub_1403"/>
      <w:bookmarkEnd w:id="85"/>
      <w:r>
        <w:rPr>
          <w:color w:val="auto"/>
        </w:rPr>
        <w:t>31</w:t>
      </w:r>
      <w:r w:rsidRPr="00F93FF3">
        <w:rPr>
          <w:color w:val="auto"/>
        </w:rPr>
        <w:t xml:space="preserve">. Ответственность должностных лиц органа исполнительной власти за решения и действия (бездействие), принимаемые (осуществляемые) ими </w:t>
      </w:r>
    </w:p>
    <w:p w:rsidR="0042246A" w:rsidRDefault="0042246A" w:rsidP="009E0A53">
      <w:pPr>
        <w:pStyle w:val="1"/>
        <w:tabs>
          <w:tab w:val="left" w:pos="993"/>
        </w:tabs>
        <w:spacing w:before="0" w:after="0"/>
        <w:rPr>
          <w:color w:val="auto"/>
        </w:rPr>
      </w:pPr>
      <w:r w:rsidRPr="00F93FF3">
        <w:rPr>
          <w:color w:val="auto"/>
        </w:rPr>
        <w:t>в ходе предоставления государственной услуги</w:t>
      </w:r>
    </w:p>
    <w:p w:rsidR="0042246A" w:rsidRPr="00A8493C" w:rsidRDefault="0042246A" w:rsidP="00A8493C"/>
    <w:p w:rsidR="0042246A" w:rsidRPr="00F93FF3" w:rsidRDefault="0042246A" w:rsidP="0053779C">
      <w:pPr>
        <w:tabs>
          <w:tab w:val="left" w:pos="993"/>
        </w:tabs>
        <w:ind w:firstLine="567"/>
      </w:pPr>
      <w:bookmarkStart w:id="87" w:name="sub_94"/>
      <w:bookmarkEnd w:id="86"/>
      <w:r>
        <w:t>95</w:t>
      </w:r>
      <w:r w:rsidRPr="00F93FF3">
        <w:t>. Должностные лица, участвующие в предоставлении государственной услуги, несут персональную ответственность за исполнение административных процедур и соблюдение сроков, установленных настоящим Регламентом.</w:t>
      </w:r>
    </w:p>
    <w:p w:rsidR="0042246A" w:rsidRDefault="0042246A" w:rsidP="0053779C">
      <w:pPr>
        <w:tabs>
          <w:tab w:val="left" w:pos="993"/>
        </w:tabs>
        <w:ind w:firstLine="567"/>
      </w:pPr>
      <w:bookmarkStart w:id="88" w:name="sub_95"/>
      <w:bookmarkEnd w:id="87"/>
      <w:r>
        <w:t>96</w:t>
      </w:r>
      <w:r w:rsidRPr="00F93FF3">
        <w:t>. За систематическое или грубое однократное нарушение требований Регламента должностные лица, участвующие в предоставлении государственной услуги, привлекаются к ответственности в соответствии с законодательством Приднестровской Молдавской Республики.</w:t>
      </w:r>
    </w:p>
    <w:p w:rsidR="0042246A" w:rsidRDefault="0042246A" w:rsidP="0053779C">
      <w:pPr>
        <w:tabs>
          <w:tab w:val="left" w:pos="993"/>
        </w:tabs>
        <w:ind w:firstLine="567"/>
      </w:pPr>
    </w:p>
    <w:p w:rsidR="0042246A" w:rsidRDefault="0042246A" w:rsidP="0053779C">
      <w:pPr>
        <w:tabs>
          <w:tab w:val="left" w:pos="993"/>
        </w:tabs>
        <w:ind w:firstLine="567"/>
      </w:pPr>
    </w:p>
    <w:p w:rsidR="0042246A" w:rsidRDefault="0042246A" w:rsidP="009E0A53">
      <w:pPr>
        <w:pStyle w:val="1"/>
        <w:tabs>
          <w:tab w:val="left" w:pos="993"/>
        </w:tabs>
        <w:spacing w:before="0" w:after="0"/>
        <w:rPr>
          <w:color w:val="auto"/>
        </w:rPr>
      </w:pPr>
      <w:bookmarkStart w:id="89" w:name="sub_1404"/>
      <w:bookmarkEnd w:id="88"/>
    </w:p>
    <w:p w:rsidR="0042246A" w:rsidRDefault="0042246A" w:rsidP="009E0A53">
      <w:pPr>
        <w:pStyle w:val="1"/>
        <w:tabs>
          <w:tab w:val="left" w:pos="993"/>
        </w:tabs>
        <w:spacing w:before="0" w:after="0"/>
        <w:rPr>
          <w:color w:val="auto"/>
        </w:rPr>
      </w:pPr>
      <w:r>
        <w:rPr>
          <w:color w:val="auto"/>
        </w:rPr>
        <w:t>32</w:t>
      </w:r>
      <w:r w:rsidRPr="00F93FF3">
        <w:rPr>
          <w:color w:val="auto"/>
        </w:rPr>
        <w:t xml:space="preserve">. Положения, характеризующие требования к порядку </w:t>
      </w:r>
    </w:p>
    <w:p w:rsidR="0042246A" w:rsidRDefault="0042246A" w:rsidP="009E0A53">
      <w:pPr>
        <w:pStyle w:val="1"/>
        <w:tabs>
          <w:tab w:val="left" w:pos="993"/>
        </w:tabs>
        <w:spacing w:before="0" w:after="0"/>
        <w:rPr>
          <w:color w:val="auto"/>
        </w:rPr>
      </w:pPr>
      <w:r w:rsidRPr="00F93FF3">
        <w:rPr>
          <w:color w:val="auto"/>
        </w:rPr>
        <w:t>и формам контроля за предоставлением государственной услуги</w:t>
      </w:r>
    </w:p>
    <w:p w:rsidR="0042246A" w:rsidRPr="00A8493C" w:rsidRDefault="0042246A" w:rsidP="00A8493C"/>
    <w:p w:rsidR="0042246A" w:rsidRPr="00F93FF3" w:rsidRDefault="0042246A" w:rsidP="0053779C">
      <w:pPr>
        <w:tabs>
          <w:tab w:val="left" w:pos="993"/>
        </w:tabs>
        <w:ind w:firstLine="567"/>
      </w:pPr>
      <w:bookmarkStart w:id="90" w:name="sub_96"/>
      <w:bookmarkEnd w:id="89"/>
      <w:r>
        <w:t>97</w:t>
      </w:r>
      <w:r w:rsidRPr="00F93FF3">
        <w:t xml:space="preserve">. Контроль за предоставлением государственной услуги со стороны уполномоченных должностных лиц </w:t>
      </w:r>
      <w:r>
        <w:t>ИАКЦ ДИиС МВД ПМР</w:t>
      </w:r>
      <w:r w:rsidRPr="00F93FF3">
        <w:t xml:space="preserve"> должен быть постоянным, всесторонним и объективным.</w:t>
      </w:r>
    </w:p>
    <w:p w:rsidR="0042246A" w:rsidRPr="00F93FF3" w:rsidRDefault="0042246A" w:rsidP="0053779C">
      <w:pPr>
        <w:tabs>
          <w:tab w:val="left" w:pos="993"/>
        </w:tabs>
        <w:ind w:firstLine="567"/>
      </w:pPr>
      <w:bookmarkStart w:id="91" w:name="sub_97"/>
      <w:bookmarkEnd w:id="90"/>
      <w:r>
        <w:t>98</w:t>
      </w:r>
      <w:r w:rsidRPr="00F93FF3">
        <w:t xml:space="preserve">. Контроль за предоставлением государственной услуги со стороны граждан осуществляется путем получения информации о наличии в действиях (бездействии) ответственных должностных лиц </w:t>
      </w:r>
      <w:r>
        <w:t>ИАКЦ ДИиС МВД ПМР</w:t>
      </w:r>
      <w:r w:rsidRPr="00F93FF3">
        <w:t xml:space="preserve"> и</w:t>
      </w:r>
      <w:r w:rsidR="00CA2DE5">
        <w:t xml:space="preserve"> ЗОКИиИАЗ</w:t>
      </w:r>
      <w:r w:rsidRPr="00F93FF3">
        <w:t>, а</w:t>
      </w:r>
      <w:r>
        <w:t xml:space="preserve"> также принимаемых ими решениях</w:t>
      </w:r>
      <w:r w:rsidRPr="00F93FF3">
        <w:t xml:space="preserve"> нарушений положений Регламента и иных нормативных правовых актов, устанавливающих требования к предоставлению государственной услуги.</w:t>
      </w:r>
    </w:p>
    <w:bookmarkEnd w:id="91"/>
    <w:p w:rsidR="0042246A" w:rsidRPr="00F93FF3" w:rsidRDefault="0042246A" w:rsidP="0053779C">
      <w:pPr>
        <w:tabs>
          <w:tab w:val="left" w:pos="993"/>
        </w:tabs>
        <w:ind w:firstLine="567"/>
      </w:pPr>
    </w:p>
    <w:p w:rsidR="0042246A" w:rsidRDefault="0042246A" w:rsidP="009E0A53">
      <w:pPr>
        <w:pStyle w:val="1"/>
        <w:tabs>
          <w:tab w:val="left" w:pos="993"/>
        </w:tabs>
        <w:spacing w:before="0" w:after="0"/>
        <w:rPr>
          <w:color w:val="auto"/>
        </w:rPr>
      </w:pPr>
      <w:r w:rsidRPr="00F93FF3">
        <w:rPr>
          <w:color w:val="auto"/>
        </w:rPr>
        <w:t xml:space="preserve">Раздел 5. Досудебное (внесудебное) обжалование заявителем решений и действий (бездействия) органа, предоставляющего государственную услугу, </w:t>
      </w:r>
    </w:p>
    <w:p w:rsidR="0042246A" w:rsidRPr="00F93FF3" w:rsidRDefault="0042246A" w:rsidP="009E0A53">
      <w:pPr>
        <w:pStyle w:val="1"/>
        <w:tabs>
          <w:tab w:val="left" w:pos="993"/>
        </w:tabs>
        <w:spacing w:before="0" w:after="0"/>
        <w:rPr>
          <w:color w:val="auto"/>
        </w:rPr>
      </w:pPr>
      <w:r w:rsidRPr="00F93FF3">
        <w:rPr>
          <w:color w:val="auto"/>
        </w:rPr>
        <w:t>либо должностного лица органа, предоставляющего государственную услугу</w:t>
      </w:r>
    </w:p>
    <w:p w:rsidR="0042246A" w:rsidRDefault="0042246A" w:rsidP="009E0A53">
      <w:pPr>
        <w:pStyle w:val="1"/>
        <w:tabs>
          <w:tab w:val="left" w:pos="993"/>
        </w:tabs>
        <w:spacing w:before="0" w:after="0"/>
        <w:jc w:val="both"/>
        <w:rPr>
          <w:b w:val="0"/>
          <w:bCs w:val="0"/>
          <w:color w:val="auto"/>
        </w:rPr>
      </w:pPr>
      <w:bookmarkStart w:id="92" w:name="sub_1501"/>
    </w:p>
    <w:p w:rsidR="0042246A" w:rsidRDefault="0042246A" w:rsidP="009E0A53">
      <w:pPr>
        <w:pStyle w:val="1"/>
        <w:tabs>
          <w:tab w:val="left" w:pos="993"/>
        </w:tabs>
        <w:spacing w:before="0" w:after="0"/>
        <w:rPr>
          <w:color w:val="auto"/>
        </w:rPr>
      </w:pPr>
      <w:r>
        <w:rPr>
          <w:color w:val="auto"/>
        </w:rPr>
        <w:t>33</w:t>
      </w:r>
      <w:r w:rsidRPr="00F93FF3">
        <w:rPr>
          <w:color w:val="auto"/>
        </w:rPr>
        <w:t xml:space="preserve">. Информация для заявителя о его праве подать жалобу на решение и действие (бездействие) органа исполнительной власти и (или) его должностных лиц </w:t>
      </w:r>
    </w:p>
    <w:p w:rsidR="0042246A" w:rsidRDefault="0042246A" w:rsidP="009E0A53">
      <w:pPr>
        <w:pStyle w:val="1"/>
        <w:tabs>
          <w:tab w:val="left" w:pos="993"/>
        </w:tabs>
        <w:spacing w:before="0" w:after="0"/>
        <w:rPr>
          <w:color w:val="auto"/>
        </w:rPr>
      </w:pPr>
      <w:r w:rsidRPr="00F93FF3">
        <w:rPr>
          <w:color w:val="auto"/>
        </w:rPr>
        <w:t>при предоставлении государственной услуги</w:t>
      </w:r>
    </w:p>
    <w:p w:rsidR="0042246A" w:rsidRPr="00A8493C" w:rsidRDefault="0042246A" w:rsidP="00A8493C"/>
    <w:p w:rsidR="0042246A" w:rsidRPr="00F93FF3" w:rsidRDefault="0042246A" w:rsidP="0053779C">
      <w:pPr>
        <w:tabs>
          <w:tab w:val="left" w:pos="993"/>
        </w:tabs>
        <w:ind w:firstLine="567"/>
      </w:pPr>
      <w:bookmarkStart w:id="93" w:name="sub_98"/>
      <w:bookmarkEnd w:id="92"/>
      <w:r>
        <w:t>99</w:t>
      </w:r>
      <w:r w:rsidRPr="00F93FF3">
        <w:t>. Заявитель вправе обратиться с жалобой на нарушение установленного порядка предоставления государственной услуги в том числе в следующих случаях:</w:t>
      </w:r>
    </w:p>
    <w:p w:rsidR="0042246A" w:rsidRPr="00F93FF3" w:rsidRDefault="0042246A" w:rsidP="0053779C">
      <w:pPr>
        <w:tabs>
          <w:tab w:val="left" w:pos="993"/>
        </w:tabs>
        <w:ind w:firstLine="567"/>
      </w:pPr>
      <w:bookmarkStart w:id="94" w:name="sub_9802"/>
      <w:bookmarkEnd w:id="93"/>
      <w:r w:rsidRPr="00F93FF3">
        <w:t>а) нарушение срока предоставления государственной услуги;</w:t>
      </w:r>
    </w:p>
    <w:p w:rsidR="0042246A" w:rsidRPr="00F93FF3" w:rsidRDefault="0042246A" w:rsidP="0053779C">
      <w:pPr>
        <w:tabs>
          <w:tab w:val="left" w:pos="993"/>
        </w:tabs>
        <w:ind w:firstLine="567"/>
      </w:pPr>
      <w:bookmarkStart w:id="95" w:name="sub_9803"/>
      <w:bookmarkEnd w:id="94"/>
      <w:r w:rsidRPr="00F93FF3">
        <w:t>б) требование у заявителя документов, не предусмотренных настоящим Регламентом;</w:t>
      </w:r>
    </w:p>
    <w:p w:rsidR="0042246A" w:rsidRPr="00F93FF3" w:rsidRDefault="0042246A" w:rsidP="0053779C">
      <w:pPr>
        <w:tabs>
          <w:tab w:val="left" w:pos="993"/>
        </w:tabs>
        <w:ind w:firstLine="567"/>
      </w:pPr>
      <w:bookmarkStart w:id="96" w:name="sub_9804"/>
      <w:bookmarkEnd w:id="95"/>
      <w:r w:rsidRPr="00F93FF3">
        <w:t xml:space="preserve">в) отказ в приеме документов, предоставление которых предусмотрено </w:t>
      </w:r>
      <w:r>
        <w:t>настоящим Регламентом</w:t>
      </w:r>
      <w:r w:rsidRPr="00F93FF3">
        <w:t>;</w:t>
      </w:r>
    </w:p>
    <w:p w:rsidR="0042246A" w:rsidRPr="00F93FF3" w:rsidRDefault="0042246A" w:rsidP="0053779C">
      <w:pPr>
        <w:tabs>
          <w:tab w:val="left" w:pos="993"/>
        </w:tabs>
        <w:ind w:firstLine="567"/>
      </w:pPr>
      <w:bookmarkStart w:id="97" w:name="sub_9805"/>
      <w:bookmarkEnd w:id="96"/>
      <w:r w:rsidRPr="00F93FF3">
        <w:t>г) отказ в предоставлении государственной услуги, если основания отказа не предусмотрены настоящим Регламентом;</w:t>
      </w:r>
    </w:p>
    <w:p w:rsidR="0042246A" w:rsidRPr="00F93FF3" w:rsidRDefault="0042246A" w:rsidP="007E6F5A">
      <w:pPr>
        <w:tabs>
          <w:tab w:val="left" w:pos="993"/>
        </w:tabs>
        <w:ind w:firstLine="567"/>
      </w:pPr>
      <w:bookmarkStart w:id="98" w:name="sub_9806"/>
      <w:bookmarkEnd w:id="97"/>
      <w:r w:rsidRPr="00F93FF3">
        <w:t>д) требование о внесении заявителем платы, не предусмотренной нормативными правовыми актами Приднестровской Молдавской Республики, при предоставлении государственной услуги;</w:t>
      </w:r>
    </w:p>
    <w:p w:rsidR="0042246A" w:rsidRDefault="0042246A" w:rsidP="007E6F5A">
      <w:pPr>
        <w:tabs>
          <w:tab w:val="left" w:pos="993"/>
        </w:tabs>
        <w:ind w:firstLine="567"/>
      </w:pPr>
      <w:bookmarkStart w:id="99" w:name="sub_9807"/>
      <w:bookmarkEnd w:id="98"/>
      <w:r w:rsidRPr="00F93FF3">
        <w:t xml:space="preserve">е) отказ </w:t>
      </w:r>
      <w:r>
        <w:t>ИАКЦ ДИиС МВД ПМР</w:t>
      </w:r>
      <w:r w:rsidRPr="00F93FF3">
        <w:t xml:space="preserve"> или</w:t>
      </w:r>
      <w:r w:rsidR="00CA2DE5">
        <w:t xml:space="preserve"> ЗОКИиИАЗ</w:t>
      </w:r>
      <w:r w:rsidRPr="00F93FF3">
        <w:t xml:space="preserve">, предоставляющих государственную </w:t>
      </w:r>
      <w:r w:rsidRPr="00F93FF3">
        <w:lastRenderedPageBreak/>
        <w:t>услугу, их должностных лиц в исправлении допущенных опечаток и ошибок в выданных в результате предоставления государственной услуги документах</w:t>
      </w:r>
      <w:r w:rsidR="007E6F5A">
        <w:t>;</w:t>
      </w:r>
    </w:p>
    <w:p w:rsidR="007E6F5A" w:rsidRDefault="007E6F5A" w:rsidP="007E6F5A">
      <w:pPr>
        <w:pStyle w:val="31"/>
        <w:shd w:val="clear" w:color="auto" w:fill="auto"/>
        <w:spacing w:before="0" w:line="302" w:lineRule="exact"/>
        <w:ind w:firstLine="567"/>
      </w:pPr>
      <w:r>
        <w:rPr>
          <w:color w:val="000000"/>
          <w:sz w:val="24"/>
          <w:szCs w:val="24"/>
        </w:rPr>
        <w:t>ж) нарушение срока или порядка выдачи документов по результатам предоставления государственной услуги;</w:t>
      </w:r>
    </w:p>
    <w:p w:rsidR="007E6F5A" w:rsidRDefault="007E6F5A" w:rsidP="007E6F5A">
      <w:pPr>
        <w:pStyle w:val="31"/>
        <w:shd w:val="clear" w:color="auto" w:fill="auto"/>
        <w:tabs>
          <w:tab w:val="left" w:pos="1049"/>
        </w:tabs>
        <w:spacing w:before="0" w:line="283" w:lineRule="exact"/>
        <w:ind w:firstLine="567"/>
      </w:pPr>
      <w:r>
        <w:rPr>
          <w:color w:val="000000"/>
          <w:sz w:val="24"/>
          <w:szCs w:val="24"/>
        </w:rPr>
        <w:t>з)</w:t>
      </w:r>
      <w:r>
        <w:rPr>
          <w:color w:val="000000"/>
          <w:sz w:val="24"/>
          <w:szCs w:val="24"/>
        </w:rPr>
        <w:tab/>
        <w:t>приостановление предоставления государственной услуги, если основания приостановления не предусмотрены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:rsidR="007E6F5A" w:rsidRDefault="007E6F5A" w:rsidP="007E6F5A">
      <w:pPr>
        <w:tabs>
          <w:tab w:val="left" w:pos="993"/>
        </w:tabs>
        <w:ind w:firstLine="567"/>
      </w:pPr>
      <w:r>
        <w:rPr>
          <w:color w:val="000000"/>
        </w:rPr>
        <w:t>и)</w:t>
      </w:r>
      <w:r>
        <w:rPr>
          <w:color w:val="000000"/>
        </w:rPr>
        <w:tab/>
        <w:t>требование у заявителя при предоставлении государственной услуги документов и (или)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услуги.</w:t>
      </w:r>
    </w:p>
    <w:p w:rsidR="0042246A" w:rsidRPr="00F93FF3" w:rsidRDefault="0042246A" w:rsidP="0053779C">
      <w:pPr>
        <w:tabs>
          <w:tab w:val="left" w:pos="993"/>
        </w:tabs>
        <w:ind w:firstLine="567"/>
      </w:pPr>
    </w:p>
    <w:p w:rsidR="0042246A" w:rsidRDefault="0042246A" w:rsidP="00E26730">
      <w:pPr>
        <w:pStyle w:val="1"/>
        <w:tabs>
          <w:tab w:val="left" w:pos="993"/>
        </w:tabs>
        <w:spacing w:before="0" w:after="0"/>
        <w:rPr>
          <w:color w:val="auto"/>
        </w:rPr>
      </w:pPr>
      <w:bookmarkStart w:id="100" w:name="sub_1502"/>
      <w:bookmarkEnd w:id="99"/>
      <w:r>
        <w:rPr>
          <w:color w:val="auto"/>
        </w:rPr>
        <w:t>34</w:t>
      </w:r>
      <w:r w:rsidRPr="00F93FF3">
        <w:rPr>
          <w:color w:val="auto"/>
        </w:rPr>
        <w:t>. Предмет жалобы</w:t>
      </w:r>
    </w:p>
    <w:p w:rsidR="0042246A" w:rsidRPr="001A5D4B" w:rsidRDefault="0042246A" w:rsidP="001A5D4B"/>
    <w:p w:rsidR="0042246A" w:rsidRDefault="0042246A" w:rsidP="0053779C">
      <w:pPr>
        <w:tabs>
          <w:tab w:val="left" w:pos="993"/>
        </w:tabs>
        <w:ind w:firstLine="567"/>
      </w:pPr>
      <w:bookmarkStart w:id="101" w:name="sub_99"/>
      <w:bookmarkEnd w:id="100"/>
      <w:r>
        <w:t>100</w:t>
      </w:r>
      <w:r w:rsidRPr="00F93FF3">
        <w:t xml:space="preserve">. Предметом жалобы являются решения и действия (бездействие) должностных лиц </w:t>
      </w:r>
      <w:r>
        <w:t>ИАКЦ ДИиС МВД ПМР</w:t>
      </w:r>
      <w:r w:rsidRPr="00F93FF3">
        <w:t xml:space="preserve"> или</w:t>
      </w:r>
      <w:r w:rsidR="00CA2DE5">
        <w:t xml:space="preserve"> ЗОКИиИАЗ</w:t>
      </w:r>
      <w:r w:rsidRPr="00F93FF3">
        <w:t>, принятые (осуществляемые) с нарушением порядка предоставления государственной услуги, а также неисполнение или ненадлежащее исполнение должностными лицами служебных обязанностей, установленных Регламентом и иными нормативными правовыми актами, регулирующими отношения, возникающие в связи с предоставлением государственной услуги.</w:t>
      </w:r>
    </w:p>
    <w:p w:rsidR="0042246A" w:rsidRPr="00F93FF3" w:rsidRDefault="0042246A" w:rsidP="0053779C">
      <w:pPr>
        <w:tabs>
          <w:tab w:val="left" w:pos="993"/>
        </w:tabs>
        <w:ind w:firstLine="567"/>
      </w:pPr>
    </w:p>
    <w:p w:rsidR="0042246A" w:rsidRDefault="0042246A" w:rsidP="00E26730">
      <w:pPr>
        <w:pStyle w:val="1"/>
        <w:tabs>
          <w:tab w:val="left" w:pos="993"/>
        </w:tabs>
        <w:spacing w:before="0" w:after="0"/>
        <w:rPr>
          <w:color w:val="auto"/>
        </w:rPr>
      </w:pPr>
      <w:bookmarkStart w:id="102" w:name="sub_1503"/>
      <w:bookmarkEnd w:id="101"/>
      <w:r>
        <w:rPr>
          <w:color w:val="auto"/>
        </w:rPr>
        <w:t>35</w:t>
      </w:r>
      <w:r w:rsidRPr="00F93FF3">
        <w:rPr>
          <w:color w:val="auto"/>
        </w:rPr>
        <w:t>. 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42246A" w:rsidRPr="00A8493C" w:rsidRDefault="0042246A" w:rsidP="00A8493C"/>
    <w:p w:rsidR="0042246A" w:rsidRPr="00F93FF3" w:rsidRDefault="0042246A" w:rsidP="0053779C">
      <w:pPr>
        <w:tabs>
          <w:tab w:val="left" w:pos="993"/>
        </w:tabs>
        <w:ind w:firstLine="567"/>
      </w:pPr>
      <w:bookmarkStart w:id="103" w:name="sub_100"/>
      <w:bookmarkEnd w:id="102"/>
      <w:r>
        <w:t>101</w:t>
      </w:r>
      <w:r w:rsidRPr="00F93FF3">
        <w:t>. Жалоба заявителя может быть направлена:</w:t>
      </w:r>
    </w:p>
    <w:p w:rsidR="00CA2DE5" w:rsidRDefault="00CA2DE5" w:rsidP="00CA2DE5">
      <w:pPr>
        <w:ind w:firstLine="567"/>
      </w:pPr>
      <w:bookmarkStart w:id="104" w:name="sub_10100"/>
      <w:bookmarkEnd w:id="103"/>
      <w:r>
        <w:t>а) руководству ИАКЦ ДИиС МВД ПМР на решения, принятые должностными лицами ИАКЦ ДИиС МВД ПМР;</w:t>
      </w:r>
    </w:p>
    <w:p w:rsidR="00CA2DE5" w:rsidRPr="00F93FF3" w:rsidRDefault="00CA2DE5" w:rsidP="00CA2DE5">
      <w:pPr>
        <w:tabs>
          <w:tab w:val="left" w:pos="993"/>
        </w:tabs>
        <w:ind w:firstLine="567"/>
      </w:pPr>
      <w:r>
        <w:t>б) министру внутренних дел Приднестровской Молдавской Республики на решения, принятые руководством ИАКЦ ДИиС МВД ПМР.</w:t>
      </w:r>
      <w:bookmarkStart w:id="105" w:name="sub_10300"/>
      <w:bookmarkEnd w:id="104"/>
    </w:p>
    <w:p w:rsidR="0042246A" w:rsidRPr="00F93FF3" w:rsidRDefault="0042246A" w:rsidP="0053779C">
      <w:pPr>
        <w:tabs>
          <w:tab w:val="left" w:pos="993"/>
        </w:tabs>
        <w:ind w:firstLine="567"/>
      </w:pPr>
    </w:p>
    <w:bookmarkEnd w:id="105"/>
    <w:p w:rsidR="0042246A" w:rsidRPr="00F93FF3" w:rsidRDefault="0042246A" w:rsidP="0053779C">
      <w:pPr>
        <w:tabs>
          <w:tab w:val="left" w:pos="993"/>
        </w:tabs>
        <w:ind w:firstLine="567"/>
      </w:pPr>
    </w:p>
    <w:p w:rsidR="0042246A" w:rsidRDefault="0042246A" w:rsidP="00E26730">
      <w:pPr>
        <w:pStyle w:val="1"/>
        <w:tabs>
          <w:tab w:val="left" w:pos="993"/>
        </w:tabs>
        <w:spacing w:before="0" w:after="0"/>
        <w:rPr>
          <w:color w:val="auto"/>
        </w:rPr>
      </w:pPr>
      <w:bookmarkStart w:id="106" w:name="sub_1504"/>
      <w:r>
        <w:rPr>
          <w:color w:val="auto"/>
        </w:rPr>
        <w:t>36</w:t>
      </w:r>
      <w:r w:rsidRPr="00F93FF3">
        <w:rPr>
          <w:color w:val="auto"/>
        </w:rPr>
        <w:t>. Порядок подачи и рассмотрения жалобы</w:t>
      </w:r>
    </w:p>
    <w:p w:rsidR="0042246A" w:rsidRPr="00A8493C" w:rsidRDefault="0042246A" w:rsidP="00A8493C"/>
    <w:p w:rsidR="0042246A" w:rsidRPr="00F93FF3" w:rsidRDefault="0042246A" w:rsidP="0053779C">
      <w:pPr>
        <w:tabs>
          <w:tab w:val="left" w:pos="993"/>
        </w:tabs>
        <w:ind w:firstLine="567"/>
      </w:pPr>
      <w:bookmarkStart w:id="107" w:name="sub_111"/>
      <w:bookmarkEnd w:id="106"/>
      <w:r>
        <w:t>102</w:t>
      </w:r>
      <w:r w:rsidRPr="00F93FF3">
        <w:t xml:space="preserve">. Жалоба может быть направлена по почте, </w:t>
      </w:r>
      <w:r>
        <w:t xml:space="preserve">с использованием </w:t>
      </w:r>
      <w:r w:rsidRPr="00F93FF3">
        <w:t xml:space="preserve">сервиса </w:t>
      </w:r>
      <w:r>
        <w:t>«</w:t>
      </w:r>
      <w:r w:rsidRPr="00F93FF3">
        <w:t>Прием обращений</w:t>
      </w:r>
      <w:r>
        <w:t>»</w:t>
      </w:r>
      <w:r w:rsidRPr="00F93FF3">
        <w:t xml:space="preserve"> </w:t>
      </w:r>
      <w:r w:rsidRPr="00F93FF3">
        <w:rPr>
          <w:rStyle w:val="a4"/>
          <w:rFonts w:cs="Times New Roman CYR"/>
          <w:b w:val="0"/>
        </w:rPr>
        <w:t>официального сайта</w:t>
      </w:r>
      <w:r w:rsidRPr="00F93FF3">
        <w:t xml:space="preserve"> МВД ПМР</w:t>
      </w:r>
      <w:r>
        <w:t xml:space="preserve"> (</w:t>
      </w:r>
      <w:r>
        <w:rPr>
          <w:lang w:val="en-US"/>
        </w:rPr>
        <w:t>mvdpmr</w:t>
      </w:r>
      <w:r w:rsidRPr="00BF54D6">
        <w:t>.</w:t>
      </w:r>
      <w:r>
        <w:rPr>
          <w:lang w:val="en-US"/>
        </w:rPr>
        <w:t>org</w:t>
      </w:r>
      <w:r>
        <w:t>)</w:t>
      </w:r>
      <w:r w:rsidRPr="00F93FF3">
        <w:t>, а также может быть передана при личном приеме заявителя.</w:t>
      </w:r>
    </w:p>
    <w:p w:rsidR="0042246A" w:rsidRPr="00F93FF3" w:rsidRDefault="0042246A" w:rsidP="0053779C">
      <w:pPr>
        <w:tabs>
          <w:tab w:val="left" w:pos="993"/>
        </w:tabs>
        <w:ind w:firstLine="567"/>
      </w:pPr>
      <w:bookmarkStart w:id="108" w:name="sub_112"/>
      <w:bookmarkEnd w:id="107"/>
      <w:r>
        <w:t>103</w:t>
      </w:r>
      <w:r w:rsidRPr="00F93FF3">
        <w:t>. Жалоба должна содержать:</w:t>
      </w:r>
    </w:p>
    <w:p w:rsidR="0042246A" w:rsidRPr="00F93FF3" w:rsidRDefault="0042246A" w:rsidP="0053779C">
      <w:pPr>
        <w:tabs>
          <w:tab w:val="left" w:pos="993"/>
        </w:tabs>
        <w:ind w:firstLine="567"/>
      </w:pPr>
      <w:bookmarkStart w:id="109" w:name="sub_1121"/>
      <w:bookmarkEnd w:id="108"/>
      <w:r w:rsidRPr="00F93FF3">
        <w:t xml:space="preserve">а) наименование </w:t>
      </w:r>
      <w:r>
        <w:t>ИАКЦ ДИиС МВД ПМР</w:t>
      </w:r>
      <w:r w:rsidRPr="00F93FF3">
        <w:t xml:space="preserve"> или</w:t>
      </w:r>
      <w:r w:rsidR="00CA2DE5">
        <w:t xml:space="preserve"> ЗОКИиИАЗ</w:t>
      </w:r>
      <w:r w:rsidRPr="00F93FF3">
        <w:t>, предоставляющих государственную услугу, фамилию, имя, отчество (при наличии) должностного лица, решения и действия (бездействие) которого обжалуются;</w:t>
      </w:r>
    </w:p>
    <w:p w:rsidR="0042246A" w:rsidRPr="00F93FF3" w:rsidRDefault="0042246A" w:rsidP="0053779C">
      <w:pPr>
        <w:tabs>
          <w:tab w:val="left" w:pos="993"/>
        </w:tabs>
        <w:ind w:firstLine="567"/>
      </w:pPr>
      <w:bookmarkStart w:id="110" w:name="sub_1122"/>
      <w:bookmarkEnd w:id="109"/>
      <w:r w:rsidRPr="00F93FF3">
        <w:t>б) фамилию, имя, отчество (при наличии), сведения о месте жительства заявителя - физического лица, а также номер (номера) контактного телефона (телефонов), адрес (адреса) электронной почты (при наличии) и почтовый адрес, по которым должен быть направлен ответ заявителю;</w:t>
      </w:r>
    </w:p>
    <w:p w:rsidR="0042246A" w:rsidRPr="00F93FF3" w:rsidRDefault="0042246A" w:rsidP="0053779C">
      <w:pPr>
        <w:tabs>
          <w:tab w:val="left" w:pos="993"/>
        </w:tabs>
        <w:ind w:firstLine="567"/>
      </w:pPr>
      <w:bookmarkStart w:id="111" w:name="sub_1123"/>
      <w:bookmarkEnd w:id="110"/>
      <w:r w:rsidRPr="00F93FF3">
        <w:t xml:space="preserve">в) сведения об обжалуемых решениях и действиях (бездействии) </w:t>
      </w:r>
      <w:r>
        <w:t>ИАКЦ ДИиС МВД ПМР</w:t>
      </w:r>
      <w:r w:rsidRPr="00F93FF3">
        <w:t xml:space="preserve"> или</w:t>
      </w:r>
      <w:r w:rsidR="00CA2DE5">
        <w:t xml:space="preserve"> ЗОКИиИАЗ</w:t>
      </w:r>
      <w:r w:rsidRPr="00F93FF3">
        <w:t>, предоставляющих государственную услугу, а также их должностных лиц;</w:t>
      </w:r>
    </w:p>
    <w:p w:rsidR="007040A5" w:rsidRDefault="0042246A" w:rsidP="007040A5">
      <w:pPr>
        <w:tabs>
          <w:tab w:val="left" w:pos="993"/>
        </w:tabs>
        <w:ind w:firstLine="567"/>
      </w:pPr>
      <w:bookmarkStart w:id="112" w:name="sub_1124"/>
      <w:bookmarkEnd w:id="111"/>
      <w:r w:rsidRPr="00F93FF3">
        <w:t xml:space="preserve">г) </w:t>
      </w:r>
      <w:r>
        <w:t>д</w:t>
      </w:r>
      <w:r w:rsidRPr="00F93FF3">
        <w:t xml:space="preserve">оводы, на основании которых заявитель не согласен с решением и действием (бездействием) </w:t>
      </w:r>
      <w:r>
        <w:t>ИАКЦ ДИиС МВД ПМР</w:t>
      </w:r>
      <w:r w:rsidRPr="00F93FF3">
        <w:t xml:space="preserve"> или</w:t>
      </w:r>
      <w:r w:rsidR="00CA2DE5">
        <w:t xml:space="preserve"> ЗОКИиИАЗ</w:t>
      </w:r>
      <w:r w:rsidRPr="00F93FF3">
        <w:t>, предоставляющих государственную услугу, должностных лиц. Заявителем могут быть представлены документы (при наличии), подтверждающие доводы заявителя, либо их копии</w:t>
      </w:r>
      <w:r w:rsidR="007040A5">
        <w:t>;</w:t>
      </w:r>
    </w:p>
    <w:p w:rsidR="007040A5" w:rsidRDefault="007040A5" w:rsidP="007040A5">
      <w:pPr>
        <w:pStyle w:val="31"/>
        <w:shd w:val="clear" w:color="auto" w:fill="auto"/>
        <w:tabs>
          <w:tab w:val="left" w:pos="993"/>
        </w:tabs>
        <w:spacing w:before="0" w:line="240" w:lineRule="exact"/>
        <w:ind w:firstLine="567"/>
      </w:pPr>
      <w:r>
        <w:rPr>
          <w:color w:val="000000"/>
          <w:sz w:val="24"/>
          <w:szCs w:val="24"/>
        </w:rPr>
        <w:t>д) личная подпись заявителя и дата.</w:t>
      </w:r>
    </w:p>
    <w:p w:rsidR="0042246A" w:rsidRDefault="007040A5" w:rsidP="007040A5">
      <w:pPr>
        <w:tabs>
          <w:tab w:val="left" w:pos="993"/>
        </w:tabs>
        <w:ind w:firstLine="567"/>
      </w:pPr>
      <w:r>
        <w:rPr>
          <w:color w:val="000000"/>
        </w:rPr>
        <w:t>Личная подпись заявителя не является обязательной в случае, когда обращение заявителя направлено в порядке, предусмотренном формой подачи жалобы (претензии), установленной на официальном сайте МВД ПМР.</w:t>
      </w:r>
    </w:p>
    <w:p w:rsidR="0042246A" w:rsidRPr="00F93FF3" w:rsidRDefault="0042246A" w:rsidP="0053779C">
      <w:pPr>
        <w:tabs>
          <w:tab w:val="left" w:pos="993"/>
        </w:tabs>
        <w:ind w:firstLine="567"/>
      </w:pPr>
    </w:p>
    <w:p w:rsidR="0042246A" w:rsidRDefault="0042246A" w:rsidP="00E26730">
      <w:pPr>
        <w:pStyle w:val="1"/>
        <w:tabs>
          <w:tab w:val="left" w:pos="993"/>
        </w:tabs>
        <w:spacing w:before="0" w:after="0"/>
        <w:rPr>
          <w:color w:val="auto"/>
        </w:rPr>
      </w:pPr>
      <w:bookmarkStart w:id="113" w:name="sub_1505"/>
      <w:bookmarkEnd w:id="112"/>
      <w:r>
        <w:rPr>
          <w:color w:val="auto"/>
        </w:rPr>
        <w:t>37</w:t>
      </w:r>
      <w:r w:rsidRPr="00F93FF3">
        <w:rPr>
          <w:color w:val="auto"/>
        </w:rPr>
        <w:t>. Сроки рассмотрения жалобы</w:t>
      </w:r>
    </w:p>
    <w:p w:rsidR="0042246A" w:rsidRPr="00A8493C" w:rsidRDefault="0042246A" w:rsidP="00A8493C"/>
    <w:p w:rsidR="0042246A" w:rsidRDefault="0042246A" w:rsidP="0053779C">
      <w:pPr>
        <w:tabs>
          <w:tab w:val="left" w:pos="993"/>
        </w:tabs>
        <w:ind w:firstLine="567"/>
      </w:pPr>
      <w:bookmarkStart w:id="114" w:name="sub_113"/>
      <w:bookmarkEnd w:id="113"/>
      <w:r>
        <w:t>104</w:t>
      </w:r>
      <w:r w:rsidRPr="00F93FF3">
        <w:t xml:space="preserve">. </w:t>
      </w:r>
      <w:r w:rsidRPr="00BF54D6">
        <w:t>Жалоба подлежит рассмотрению должностным лицом, наделенным полномочиями по рассмотрению жалоб, в</w:t>
      </w:r>
      <w:r w:rsidRPr="00F93FF3">
        <w:t xml:space="preserve"> течение 15</w:t>
      </w:r>
      <w:r>
        <w:t xml:space="preserve"> (пятнадцати)</w:t>
      </w:r>
      <w:r w:rsidRPr="00F93FF3">
        <w:t xml:space="preserve"> рабочих дней со дня ее регистрации, а в случае обжалования отказа </w:t>
      </w:r>
      <w:r>
        <w:t>ИАКЦ ДИиС МВД ПМР</w:t>
      </w:r>
      <w:r w:rsidRPr="00F93FF3">
        <w:t xml:space="preserve"> или</w:t>
      </w:r>
      <w:r w:rsidR="00CA2DE5">
        <w:t xml:space="preserve"> ЗОКИиИАЗ</w:t>
      </w:r>
      <w:r w:rsidRPr="00F93FF3">
        <w:t xml:space="preserve">, предоставляющих государственную услугу, или их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9833F4">
        <w:t>2</w:t>
      </w:r>
      <w:r w:rsidRPr="00F93FF3">
        <w:t xml:space="preserve"> </w:t>
      </w:r>
      <w:r>
        <w:t>(</w:t>
      </w:r>
      <w:r w:rsidR="009833F4">
        <w:t>двух</w:t>
      </w:r>
      <w:r>
        <w:t xml:space="preserve">) </w:t>
      </w:r>
      <w:r w:rsidRPr="00F93FF3">
        <w:t>рабочих дней со дня ее регистрации.</w:t>
      </w:r>
    </w:p>
    <w:p w:rsidR="0042246A" w:rsidRPr="00F93FF3" w:rsidRDefault="0042246A" w:rsidP="0053779C">
      <w:pPr>
        <w:tabs>
          <w:tab w:val="left" w:pos="993"/>
        </w:tabs>
        <w:ind w:firstLine="567"/>
      </w:pPr>
    </w:p>
    <w:p w:rsidR="0042246A" w:rsidRDefault="0042246A" w:rsidP="00E26730">
      <w:pPr>
        <w:pStyle w:val="1"/>
        <w:tabs>
          <w:tab w:val="left" w:pos="993"/>
        </w:tabs>
        <w:spacing w:before="0" w:after="0"/>
        <w:rPr>
          <w:color w:val="auto"/>
        </w:rPr>
      </w:pPr>
      <w:bookmarkStart w:id="115" w:name="sub_1506"/>
      <w:bookmarkEnd w:id="114"/>
      <w:r>
        <w:rPr>
          <w:color w:val="auto"/>
        </w:rPr>
        <w:t>38</w:t>
      </w:r>
      <w:r w:rsidRPr="00F93FF3">
        <w:rPr>
          <w:color w:val="auto"/>
        </w:rPr>
        <w:t xml:space="preserve">. Перечень оснований для приостановления рассмотрения жалобы в случае, </w:t>
      </w:r>
    </w:p>
    <w:p w:rsidR="0042246A" w:rsidRDefault="0042246A" w:rsidP="00E26730">
      <w:pPr>
        <w:pStyle w:val="1"/>
        <w:tabs>
          <w:tab w:val="left" w:pos="993"/>
        </w:tabs>
        <w:spacing w:before="0" w:after="0"/>
        <w:rPr>
          <w:color w:val="auto"/>
        </w:rPr>
      </w:pPr>
      <w:r w:rsidRPr="00F93FF3">
        <w:rPr>
          <w:color w:val="auto"/>
        </w:rPr>
        <w:t xml:space="preserve">если возможность приостановления предусмотрена </w:t>
      </w:r>
    </w:p>
    <w:p w:rsidR="0042246A" w:rsidRDefault="0042246A" w:rsidP="00E26730">
      <w:pPr>
        <w:pStyle w:val="1"/>
        <w:tabs>
          <w:tab w:val="left" w:pos="993"/>
        </w:tabs>
        <w:spacing w:before="0" w:after="0"/>
        <w:rPr>
          <w:color w:val="auto"/>
        </w:rPr>
      </w:pPr>
      <w:r w:rsidRPr="00F93FF3">
        <w:rPr>
          <w:color w:val="auto"/>
        </w:rPr>
        <w:t>законодательством Приднестровской Молдавской Республики</w:t>
      </w:r>
    </w:p>
    <w:p w:rsidR="0042246A" w:rsidRPr="00A8493C" w:rsidRDefault="0042246A" w:rsidP="00A8493C"/>
    <w:p w:rsidR="0042246A" w:rsidRDefault="0042246A" w:rsidP="0053779C">
      <w:pPr>
        <w:tabs>
          <w:tab w:val="left" w:pos="993"/>
        </w:tabs>
        <w:ind w:firstLine="567"/>
      </w:pPr>
      <w:bookmarkStart w:id="116" w:name="sub_114"/>
      <w:bookmarkEnd w:id="115"/>
      <w:r>
        <w:t>105</w:t>
      </w:r>
      <w:r w:rsidRPr="00F93FF3">
        <w:t>. Приостановление рассмотрения жалобы не допускается.</w:t>
      </w:r>
    </w:p>
    <w:p w:rsidR="0042246A" w:rsidRDefault="0042246A" w:rsidP="00E26730">
      <w:pPr>
        <w:pStyle w:val="1"/>
        <w:tabs>
          <w:tab w:val="left" w:pos="993"/>
        </w:tabs>
        <w:spacing w:before="0" w:after="0"/>
        <w:rPr>
          <w:b w:val="0"/>
          <w:bCs w:val="0"/>
          <w:color w:val="auto"/>
        </w:rPr>
      </w:pPr>
      <w:bookmarkStart w:id="117" w:name="sub_1507"/>
      <w:bookmarkEnd w:id="116"/>
    </w:p>
    <w:p w:rsidR="0042246A" w:rsidRDefault="0042246A" w:rsidP="00E26730">
      <w:pPr>
        <w:pStyle w:val="1"/>
        <w:tabs>
          <w:tab w:val="left" w:pos="993"/>
        </w:tabs>
        <w:spacing w:before="0" w:after="0"/>
        <w:rPr>
          <w:color w:val="auto"/>
        </w:rPr>
      </w:pPr>
      <w:r>
        <w:rPr>
          <w:color w:val="auto"/>
        </w:rPr>
        <w:t>39</w:t>
      </w:r>
      <w:r w:rsidRPr="00F93FF3">
        <w:rPr>
          <w:color w:val="auto"/>
        </w:rPr>
        <w:t>. Результат рассмотрения жалобы</w:t>
      </w:r>
    </w:p>
    <w:p w:rsidR="0042246A" w:rsidRPr="00A8493C" w:rsidRDefault="0042246A" w:rsidP="00A8493C"/>
    <w:p w:rsidR="0042246A" w:rsidRPr="00F93FF3" w:rsidRDefault="0042246A" w:rsidP="0053779C">
      <w:pPr>
        <w:tabs>
          <w:tab w:val="left" w:pos="993"/>
        </w:tabs>
        <w:ind w:firstLine="567"/>
      </w:pPr>
      <w:bookmarkStart w:id="118" w:name="sub_115"/>
      <w:bookmarkEnd w:id="117"/>
      <w:r>
        <w:t>106</w:t>
      </w:r>
      <w:r w:rsidRPr="00F93FF3">
        <w:t>. По результатам рассмотрения жалобы принимается одно из следующих решений:</w:t>
      </w:r>
    </w:p>
    <w:p w:rsidR="0042246A" w:rsidRPr="00F93FF3" w:rsidRDefault="0042246A" w:rsidP="0053779C">
      <w:pPr>
        <w:tabs>
          <w:tab w:val="left" w:pos="993"/>
        </w:tabs>
        <w:ind w:firstLine="567"/>
      </w:pPr>
      <w:bookmarkStart w:id="119" w:name="sub_1151"/>
      <w:bookmarkEnd w:id="118"/>
      <w:r w:rsidRPr="00F93FF3">
        <w:t>а)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Приднестровской Молдавской Республики, а также в иных формах.</w:t>
      </w:r>
    </w:p>
    <w:p w:rsidR="0042246A" w:rsidRDefault="0042246A" w:rsidP="0053779C">
      <w:pPr>
        <w:tabs>
          <w:tab w:val="left" w:pos="993"/>
        </w:tabs>
        <w:ind w:firstLine="567"/>
      </w:pPr>
      <w:bookmarkStart w:id="120" w:name="sub_1152"/>
      <w:bookmarkEnd w:id="119"/>
      <w:r w:rsidRPr="00F93FF3">
        <w:t>б) об отказе в удовлетворении жалобы.</w:t>
      </w:r>
    </w:p>
    <w:p w:rsidR="009833F4" w:rsidRDefault="009833F4" w:rsidP="009833F4">
      <w:pPr>
        <w:pStyle w:val="31"/>
        <w:shd w:val="clear" w:color="auto" w:fill="auto"/>
        <w:spacing w:before="0" w:line="278" w:lineRule="exact"/>
        <w:ind w:firstLine="567"/>
      </w:pPr>
      <w:r>
        <w:rPr>
          <w:color w:val="000000"/>
          <w:sz w:val="24"/>
          <w:szCs w:val="24"/>
        </w:rPr>
        <w:t>106-1. Основания оставления жалобы (претензии) без рассмотрения:</w:t>
      </w:r>
    </w:p>
    <w:p w:rsidR="009833F4" w:rsidRDefault="009833F4" w:rsidP="009833F4">
      <w:pPr>
        <w:pStyle w:val="31"/>
        <w:shd w:val="clear" w:color="auto" w:fill="auto"/>
        <w:tabs>
          <w:tab w:val="left" w:pos="1049"/>
        </w:tabs>
        <w:spacing w:before="0" w:line="278" w:lineRule="exact"/>
        <w:ind w:firstLine="567"/>
      </w:pPr>
      <w:r>
        <w:rPr>
          <w:color w:val="000000"/>
          <w:sz w:val="24"/>
          <w:szCs w:val="24"/>
        </w:rPr>
        <w:t>а)</w:t>
      </w:r>
      <w:r>
        <w:rPr>
          <w:color w:val="000000"/>
          <w:sz w:val="24"/>
          <w:szCs w:val="24"/>
        </w:rPr>
        <w:tab/>
        <w:t>в жалобе (претензии) содержатся нецензурные либо оскорбительные выражения, угрозы жизни, здоровью и имуществу должностного лица органа, предоставляющего государственную услугу, а также членов его семьи. В данном случае заявителю сообщается о недопустимости злоупотребления правом;</w:t>
      </w:r>
    </w:p>
    <w:p w:rsidR="009833F4" w:rsidRDefault="009833F4" w:rsidP="009833F4">
      <w:pPr>
        <w:pStyle w:val="31"/>
        <w:shd w:val="clear" w:color="auto" w:fill="auto"/>
        <w:tabs>
          <w:tab w:val="left" w:pos="1049"/>
        </w:tabs>
        <w:spacing w:before="0" w:line="283" w:lineRule="exact"/>
        <w:ind w:firstLine="567"/>
      </w:pPr>
      <w:r>
        <w:rPr>
          <w:color w:val="000000"/>
          <w:sz w:val="24"/>
          <w:szCs w:val="24"/>
        </w:rPr>
        <w:t>б)</w:t>
      </w:r>
      <w:r>
        <w:rPr>
          <w:color w:val="000000"/>
          <w:sz w:val="24"/>
          <w:szCs w:val="24"/>
        </w:rPr>
        <w:tab/>
        <w:t>в повторной жалобе (претензии) не приводятся новые доводы или вновь открывшиеся обстоятельства, а предыдущая жалоба (претензия) того же лица по тому же вопросу была ранее рассмотрена и разрешена по существу, при условии, что указанная повторная жалоба (претензия) и ранее направленная жалоба (претензия) направлялись в один и тот же орган, тому же должностному лицу, руководителю организации, участвующей в предоставлении государственных услуг. В случае поступления такой жалобы (претензии) заявителю направляется уведомление о ранее данных ответах или копии этих ответов, после чего может быть принято решение о прекращении переписки с заявителем по данному вопросу (о чем заявитель предупреждается);</w:t>
      </w:r>
    </w:p>
    <w:p w:rsidR="009833F4" w:rsidRDefault="009833F4" w:rsidP="009833F4">
      <w:pPr>
        <w:pStyle w:val="31"/>
        <w:shd w:val="clear" w:color="auto" w:fill="auto"/>
        <w:tabs>
          <w:tab w:val="left" w:pos="1028"/>
        </w:tabs>
        <w:spacing w:before="0" w:line="240" w:lineRule="exact"/>
        <w:ind w:firstLine="567"/>
      </w:pPr>
      <w:r>
        <w:rPr>
          <w:color w:val="000000"/>
          <w:sz w:val="24"/>
          <w:szCs w:val="24"/>
        </w:rPr>
        <w:t>в)</w:t>
      </w:r>
      <w:r>
        <w:rPr>
          <w:color w:val="000000"/>
          <w:sz w:val="24"/>
          <w:szCs w:val="24"/>
        </w:rPr>
        <w:tab/>
        <w:t>по вопросам, содержащимся в жалобе (претензии), имеется вступившее в законную</w:t>
      </w:r>
    </w:p>
    <w:p w:rsidR="009833F4" w:rsidRDefault="009833F4" w:rsidP="009833F4">
      <w:pPr>
        <w:pStyle w:val="31"/>
        <w:shd w:val="clear" w:color="auto" w:fill="auto"/>
        <w:spacing w:before="0" w:line="240" w:lineRule="exact"/>
        <w:ind w:firstLine="567"/>
      </w:pPr>
      <w:r>
        <w:rPr>
          <w:color w:val="000000"/>
          <w:sz w:val="24"/>
          <w:szCs w:val="24"/>
        </w:rPr>
        <w:t>силу судебное решение;</w:t>
      </w:r>
    </w:p>
    <w:p w:rsidR="009833F4" w:rsidRDefault="009833F4" w:rsidP="009833F4">
      <w:pPr>
        <w:pStyle w:val="31"/>
        <w:shd w:val="clear" w:color="auto" w:fill="auto"/>
        <w:tabs>
          <w:tab w:val="left" w:pos="1028"/>
        </w:tabs>
        <w:spacing w:before="0" w:line="298" w:lineRule="exact"/>
        <w:ind w:firstLine="567"/>
      </w:pPr>
      <w:r>
        <w:rPr>
          <w:color w:val="000000"/>
          <w:sz w:val="24"/>
          <w:szCs w:val="24"/>
        </w:rPr>
        <w:t>г)</w:t>
      </w:r>
      <w:r>
        <w:rPr>
          <w:color w:val="000000"/>
          <w:sz w:val="24"/>
          <w:szCs w:val="24"/>
        </w:rPr>
        <w:tab/>
        <w:t>подача жалобы (претензии) лицом, полномочия которого не подтверждены в порядке, установленном действующим законодательством Приднестровской Молдавской Республики;</w:t>
      </w:r>
    </w:p>
    <w:p w:rsidR="009833F4" w:rsidRDefault="009833F4" w:rsidP="009833F4">
      <w:pPr>
        <w:pStyle w:val="31"/>
        <w:shd w:val="clear" w:color="auto" w:fill="auto"/>
        <w:tabs>
          <w:tab w:val="left" w:pos="1028"/>
        </w:tabs>
        <w:spacing w:before="0" w:line="307" w:lineRule="exact"/>
        <w:ind w:firstLine="567"/>
      </w:pPr>
      <w:r>
        <w:rPr>
          <w:color w:val="000000"/>
          <w:sz w:val="24"/>
          <w:szCs w:val="24"/>
        </w:rPr>
        <w:t>д)</w:t>
      </w:r>
      <w:r>
        <w:rPr>
          <w:color w:val="000000"/>
          <w:sz w:val="24"/>
          <w:szCs w:val="24"/>
        </w:rPr>
        <w:tab/>
        <w:t>жалоба (претензия) направлена заявителем, который решением суда, вступившим в законную силу, признан недееспособным;</w:t>
      </w:r>
    </w:p>
    <w:p w:rsidR="009833F4" w:rsidRDefault="009833F4" w:rsidP="009833F4">
      <w:pPr>
        <w:pStyle w:val="31"/>
        <w:shd w:val="clear" w:color="auto" w:fill="auto"/>
        <w:tabs>
          <w:tab w:val="left" w:pos="1028"/>
        </w:tabs>
        <w:spacing w:before="0" w:line="298" w:lineRule="exact"/>
        <w:ind w:firstLine="567"/>
      </w:pPr>
      <w:r>
        <w:rPr>
          <w:color w:val="000000"/>
          <w:sz w:val="24"/>
          <w:szCs w:val="24"/>
        </w:rPr>
        <w:t>е)</w:t>
      </w:r>
      <w:r>
        <w:rPr>
          <w:color w:val="000000"/>
          <w:sz w:val="24"/>
          <w:szCs w:val="24"/>
        </w:rPr>
        <w:tab/>
        <w:t>жалоба (претензия) подана в интересах третьих лиц, которые возражают против ее рассмотрения (кроме недееспособных лиц).</w:t>
      </w:r>
    </w:p>
    <w:p w:rsidR="009833F4" w:rsidRDefault="009833F4" w:rsidP="009833F4">
      <w:pPr>
        <w:tabs>
          <w:tab w:val="left" w:pos="993"/>
        </w:tabs>
        <w:ind w:firstLine="567"/>
      </w:pPr>
      <w:r>
        <w:rPr>
          <w:color w:val="000000"/>
        </w:rPr>
        <w:t>При наличии хотя бы одного из вышеперечисленных оснований жалоба (претензия) оставляется без рассмотрения, о чем в течение 3 (трех) рабочих дней со дня регистрации жалобы (претензии), сообщается заявителю.</w:t>
      </w:r>
    </w:p>
    <w:p w:rsidR="0042246A" w:rsidRPr="00F93FF3" w:rsidRDefault="0042246A" w:rsidP="0053779C">
      <w:pPr>
        <w:tabs>
          <w:tab w:val="left" w:pos="993"/>
        </w:tabs>
        <w:ind w:firstLine="567"/>
      </w:pPr>
    </w:p>
    <w:p w:rsidR="0042246A" w:rsidRDefault="0042246A" w:rsidP="0053779C">
      <w:pPr>
        <w:pStyle w:val="1"/>
        <w:tabs>
          <w:tab w:val="left" w:pos="993"/>
        </w:tabs>
        <w:spacing w:before="0" w:after="0"/>
        <w:ind w:firstLine="567"/>
        <w:rPr>
          <w:color w:val="auto"/>
        </w:rPr>
      </w:pPr>
      <w:bookmarkStart w:id="121" w:name="sub_1508"/>
      <w:bookmarkEnd w:id="120"/>
      <w:r>
        <w:rPr>
          <w:color w:val="auto"/>
        </w:rPr>
        <w:t>40</w:t>
      </w:r>
      <w:r w:rsidRPr="00F93FF3">
        <w:rPr>
          <w:color w:val="auto"/>
        </w:rPr>
        <w:t>. Порядок информирования заявителя о результатах рассмотрения жалобы</w:t>
      </w:r>
    </w:p>
    <w:p w:rsidR="0042246A" w:rsidRPr="00A8493C" w:rsidRDefault="0042246A" w:rsidP="00A8493C"/>
    <w:p w:rsidR="0042246A" w:rsidRPr="00F93FF3" w:rsidRDefault="0042246A" w:rsidP="009833F4">
      <w:pPr>
        <w:tabs>
          <w:tab w:val="left" w:pos="993"/>
        </w:tabs>
        <w:ind w:firstLine="567"/>
      </w:pPr>
      <w:bookmarkStart w:id="122" w:name="sub_116"/>
      <w:bookmarkEnd w:id="121"/>
      <w:r>
        <w:t>107</w:t>
      </w:r>
      <w:r w:rsidRPr="00F93FF3">
        <w:t xml:space="preserve">. Не позднее дня, следующего за днем принятия решения, </w:t>
      </w:r>
      <w:r w:rsidRPr="00C83603">
        <w:t xml:space="preserve">указанного в </w:t>
      </w:r>
      <w:r w:rsidRPr="00C83603">
        <w:rPr>
          <w:rStyle w:val="a4"/>
          <w:rFonts w:cs="Times New Roman CYR"/>
          <w:b w:val="0"/>
        </w:rPr>
        <w:t>пункте 101</w:t>
      </w:r>
      <w:r w:rsidRPr="00C83603">
        <w:t xml:space="preserve"> </w:t>
      </w:r>
      <w:r w:rsidRPr="00C83603">
        <w:lastRenderedPageBreak/>
        <w:t>настоящего Регламента,</w:t>
      </w:r>
      <w:r w:rsidRPr="00F93FF3">
        <w:t xml:space="preserve"> заявителю в письменной форме (по его желанию - в электронной форме) направляется мотивированный ответ о результатах рассмотрения жалобы.</w:t>
      </w:r>
    </w:p>
    <w:p w:rsidR="009833F4" w:rsidRDefault="009833F4" w:rsidP="009833F4">
      <w:pPr>
        <w:pStyle w:val="31"/>
        <w:shd w:val="clear" w:color="auto" w:fill="auto"/>
        <w:tabs>
          <w:tab w:val="left" w:pos="993"/>
        </w:tabs>
        <w:spacing w:before="0" w:line="283" w:lineRule="exact"/>
        <w:ind w:firstLine="567"/>
      </w:pPr>
      <w:bookmarkStart w:id="123" w:name="sub_117"/>
      <w:bookmarkEnd w:id="122"/>
      <w:r>
        <w:rPr>
          <w:color w:val="000000"/>
          <w:sz w:val="24"/>
          <w:szCs w:val="24"/>
        </w:rPr>
        <w:t>107-1. В ответе по результатам рассмотрения жалобы (претензии) указываются:</w:t>
      </w:r>
    </w:p>
    <w:p w:rsidR="009833F4" w:rsidRDefault="009833F4" w:rsidP="009833F4">
      <w:pPr>
        <w:pStyle w:val="31"/>
        <w:shd w:val="clear" w:color="auto" w:fill="auto"/>
        <w:tabs>
          <w:tab w:val="left" w:pos="993"/>
          <w:tab w:val="left" w:pos="1028"/>
        </w:tabs>
        <w:spacing w:before="0" w:line="283" w:lineRule="exact"/>
        <w:ind w:firstLine="567"/>
      </w:pPr>
      <w:r>
        <w:rPr>
          <w:color w:val="000000"/>
          <w:sz w:val="24"/>
          <w:szCs w:val="24"/>
        </w:rPr>
        <w:t>а)</w:t>
      </w:r>
      <w:r>
        <w:rPr>
          <w:color w:val="000000"/>
          <w:sz w:val="24"/>
          <w:szCs w:val="24"/>
        </w:rPr>
        <w:tab/>
        <w:t xml:space="preserve">наименование </w:t>
      </w:r>
      <w:r w:rsidR="00CA2DE5">
        <w:rPr>
          <w:color w:val="000000"/>
          <w:sz w:val="24"/>
          <w:szCs w:val="24"/>
        </w:rPr>
        <w:t>органа</w:t>
      </w:r>
      <w:r>
        <w:rPr>
          <w:color w:val="000000"/>
          <w:sz w:val="24"/>
          <w:szCs w:val="24"/>
        </w:rPr>
        <w:t>, рассмотревшего жалобу (претензию), должность, инициалы, фамилия должностного лица, принявшего решение по жалобе (претензии);</w:t>
      </w:r>
    </w:p>
    <w:p w:rsidR="009833F4" w:rsidRDefault="009833F4" w:rsidP="009833F4">
      <w:pPr>
        <w:pStyle w:val="31"/>
        <w:shd w:val="clear" w:color="auto" w:fill="auto"/>
        <w:tabs>
          <w:tab w:val="left" w:pos="993"/>
          <w:tab w:val="left" w:pos="1028"/>
        </w:tabs>
        <w:spacing w:before="0" w:line="283" w:lineRule="exact"/>
        <w:ind w:firstLine="567"/>
      </w:pPr>
      <w:r>
        <w:rPr>
          <w:color w:val="000000"/>
          <w:sz w:val="24"/>
          <w:szCs w:val="24"/>
        </w:rPr>
        <w:t>б)</w:t>
      </w:r>
      <w:r>
        <w:rPr>
          <w:color w:val="000000"/>
          <w:sz w:val="24"/>
          <w:szCs w:val="24"/>
        </w:rPr>
        <w:tab/>
        <w:t>номер, дата, место принятия решения, включая сведения о лицах, решение или действие (бездействие) которых обжалуется;</w:t>
      </w:r>
    </w:p>
    <w:p w:rsidR="009833F4" w:rsidRDefault="009833F4" w:rsidP="009833F4">
      <w:pPr>
        <w:pStyle w:val="31"/>
        <w:shd w:val="clear" w:color="auto" w:fill="auto"/>
        <w:tabs>
          <w:tab w:val="left" w:pos="993"/>
          <w:tab w:val="left" w:pos="1028"/>
        </w:tabs>
        <w:spacing w:before="0" w:line="283" w:lineRule="exact"/>
        <w:ind w:firstLine="567"/>
      </w:pPr>
      <w:r>
        <w:rPr>
          <w:color w:val="000000"/>
          <w:sz w:val="24"/>
          <w:szCs w:val="24"/>
        </w:rPr>
        <w:t>в)</w:t>
      </w:r>
      <w:r>
        <w:rPr>
          <w:color w:val="000000"/>
          <w:sz w:val="24"/>
          <w:szCs w:val="24"/>
        </w:rPr>
        <w:tab/>
        <w:t>фамилия, имя, отчество заявителя;</w:t>
      </w:r>
    </w:p>
    <w:p w:rsidR="009833F4" w:rsidRDefault="009833F4" w:rsidP="009833F4">
      <w:pPr>
        <w:pStyle w:val="31"/>
        <w:shd w:val="clear" w:color="auto" w:fill="auto"/>
        <w:tabs>
          <w:tab w:val="left" w:pos="993"/>
          <w:tab w:val="left" w:pos="1028"/>
        </w:tabs>
        <w:spacing w:before="0" w:line="283" w:lineRule="exact"/>
        <w:ind w:firstLine="567"/>
      </w:pPr>
      <w:r>
        <w:rPr>
          <w:color w:val="000000"/>
          <w:sz w:val="24"/>
          <w:szCs w:val="24"/>
        </w:rPr>
        <w:t>г)</w:t>
      </w:r>
      <w:r>
        <w:rPr>
          <w:color w:val="000000"/>
          <w:sz w:val="24"/>
          <w:szCs w:val="24"/>
        </w:rPr>
        <w:tab/>
        <w:t>основания для принятия решения по жалобе (претензии);</w:t>
      </w:r>
    </w:p>
    <w:p w:rsidR="009833F4" w:rsidRDefault="009833F4" w:rsidP="009833F4">
      <w:pPr>
        <w:pStyle w:val="31"/>
        <w:shd w:val="clear" w:color="auto" w:fill="auto"/>
        <w:tabs>
          <w:tab w:val="left" w:pos="993"/>
          <w:tab w:val="left" w:pos="1028"/>
        </w:tabs>
        <w:spacing w:before="0" w:line="283" w:lineRule="exact"/>
        <w:ind w:firstLine="567"/>
      </w:pPr>
      <w:r>
        <w:rPr>
          <w:color w:val="000000"/>
          <w:sz w:val="24"/>
          <w:szCs w:val="24"/>
        </w:rPr>
        <w:t>д)</w:t>
      </w:r>
      <w:r>
        <w:rPr>
          <w:color w:val="000000"/>
          <w:sz w:val="24"/>
          <w:szCs w:val="24"/>
        </w:rPr>
        <w:tab/>
        <w:t>принятое по жалобе (претензии) решение;</w:t>
      </w:r>
    </w:p>
    <w:p w:rsidR="009833F4" w:rsidRDefault="009833F4" w:rsidP="009833F4">
      <w:pPr>
        <w:pStyle w:val="31"/>
        <w:shd w:val="clear" w:color="auto" w:fill="auto"/>
        <w:tabs>
          <w:tab w:val="left" w:pos="993"/>
          <w:tab w:val="left" w:pos="1028"/>
        </w:tabs>
        <w:spacing w:before="0" w:line="293" w:lineRule="exact"/>
        <w:ind w:firstLine="567"/>
      </w:pPr>
      <w:r>
        <w:rPr>
          <w:color w:val="000000"/>
          <w:sz w:val="24"/>
          <w:szCs w:val="24"/>
        </w:rPr>
        <w:t>е)</w:t>
      </w:r>
      <w:r>
        <w:rPr>
          <w:color w:val="000000"/>
          <w:sz w:val="24"/>
          <w:szCs w:val="24"/>
        </w:rPr>
        <w:tab/>
        <w:t>в случае, если жалоба (претензия)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9833F4" w:rsidRDefault="009833F4" w:rsidP="009833F4">
      <w:pPr>
        <w:pStyle w:val="31"/>
        <w:shd w:val="clear" w:color="auto" w:fill="auto"/>
        <w:tabs>
          <w:tab w:val="left" w:pos="993"/>
          <w:tab w:val="left" w:pos="1028"/>
        </w:tabs>
        <w:spacing w:before="0" w:line="278" w:lineRule="exact"/>
        <w:ind w:firstLine="567"/>
      </w:pPr>
      <w:r>
        <w:rPr>
          <w:color w:val="000000"/>
          <w:sz w:val="24"/>
          <w:szCs w:val="24"/>
        </w:rPr>
        <w:t>ж)</w:t>
      </w:r>
      <w:r>
        <w:rPr>
          <w:color w:val="000000"/>
          <w:sz w:val="24"/>
          <w:szCs w:val="24"/>
        </w:rPr>
        <w:tab/>
        <w:t>сведения о порядке обжалования принятого по жалобе (претензии) решения.</w:t>
      </w:r>
    </w:p>
    <w:p w:rsidR="009833F4" w:rsidRDefault="009833F4" w:rsidP="009833F4">
      <w:pPr>
        <w:pStyle w:val="31"/>
        <w:shd w:val="clear" w:color="auto" w:fill="auto"/>
        <w:tabs>
          <w:tab w:val="left" w:pos="993"/>
        </w:tabs>
        <w:spacing w:before="0" w:line="278" w:lineRule="exact"/>
        <w:ind w:firstLine="567"/>
      </w:pPr>
      <w:r>
        <w:rPr>
          <w:color w:val="000000"/>
          <w:sz w:val="24"/>
          <w:szCs w:val="24"/>
        </w:rPr>
        <w:t>Ответ по результатам рассмотрения жалобы (претензии) подписывается</w:t>
      </w:r>
    </w:p>
    <w:p w:rsidR="009833F4" w:rsidRDefault="009833F4" w:rsidP="009833F4">
      <w:pPr>
        <w:pStyle w:val="31"/>
        <w:shd w:val="clear" w:color="auto" w:fill="auto"/>
        <w:tabs>
          <w:tab w:val="left" w:pos="993"/>
        </w:tabs>
        <w:spacing w:before="0" w:line="278" w:lineRule="exact"/>
        <w:ind w:firstLine="567"/>
      </w:pPr>
      <w:r>
        <w:rPr>
          <w:color w:val="000000"/>
          <w:sz w:val="24"/>
          <w:szCs w:val="24"/>
        </w:rPr>
        <w:t>уполномоченным на рассмотрение жалобы (претензии) должностным лицом.</w:t>
      </w:r>
    </w:p>
    <w:p w:rsidR="009833F4" w:rsidRDefault="009833F4" w:rsidP="009833F4">
      <w:pPr>
        <w:pStyle w:val="31"/>
        <w:shd w:val="clear" w:color="auto" w:fill="auto"/>
        <w:tabs>
          <w:tab w:val="left" w:pos="993"/>
        </w:tabs>
        <w:spacing w:before="0" w:line="278" w:lineRule="exact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107-2. В случае признания жалобы (претензии) подлежащей удовлетворению в ответе заявителю, указанном в пункте 107 настоящего Регламента, дается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9833F4" w:rsidRDefault="009833F4" w:rsidP="009833F4">
      <w:pPr>
        <w:pStyle w:val="31"/>
        <w:shd w:val="clear" w:color="auto" w:fill="auto"/>
        <w:tabs>
          <w:tab w:val="left" w:pos="993"/>
        </w:tabs>
        <w:spacing w:before="0" w:line="278" w:lineRule="exact"/>
        <w:ind w:firstLine="567"/>
      </w:pPr>
      <w:r>
        <w:rPr>
          <w:color w:val="000000"/>
          <w:sz w:val="24"/>
          <w:szCs w:val="24"/>
        </w:rPr>
        <w:t>107-3. В случае признания жалобы (претензии) не подлежащей удовлетворению в ответе заявителю, указанном в пункте 107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833F4" w:rsidRDefault="009833F4" w:rsidP="009833F4">
      <w:pPr>
        <w:tabs>
          <w:tab w:val="left" w:pos="993"/>
        </w:tabs>
        <w:ind w:firstLine="567"/>
      </w:pPr>
      <w:r>
        <w:rPr>
          <w:color w:val="000000"/>
        </w:rPr>
        <w:t>107-4. В случае если в жалобе (претензии) отсутствуют сведения, указанные в пункте 103 настоящего Регламента, ответ на жалобу (претензию) не дается, о чем сообщается заявителю при наличии в жалобе (претензии) номера (номеров) контактного телефона либо адреса (адресов) электронной почты, либо почтового адреса.</w:t>
      </w:r>
    </w:p>
    <w:p w:rsidR="0042246A" w:rsidRDefault="0042246A" w:rsidP="009833F4">
      <w:pPr>
        <w:tabs>
          <w:tab w:val="left" w:pos="993"/>
        </w:tabs>
        <w:ind w:firstLine="567"/>
      </w:pPr>
      <w:r>
        <w:t>108</w:t>
      </w:r>
      <w:r w:rsidRPr="00F93FF3">
        <w:t xml:space="preserve">. В случае установления в ходе или по результатам </w:t>
      </w:r>
      <w:r w:rsidRPr="00BF54D6">
        <w:t>рассмотрения жалобы признаков состава административного правонарушения или уголовного преступления должностное лицо, наделенное полномочиями по рассмотрению жалоб,</w:t>
      </w:r>
      <w:r w:rsidRPr="00F93FF3">
        <w:t xml:space="preserve"> незамедлительно направляет имеющиеся материалы в органы прокуратуры.</w:t>
      </w:r>
    </w:p>
    <w:p w:rsidR="0042246A" w:rsidRPr="00F93FF3" w:rsidRDefault="0042246A" w:rsidP="0053779C">
      <w:pPr>
        <w:tabs>
          <w:tab w:val="left" w:pos="993"/>
        </w:tabs>
        <w:ind w:firstLine="567"/>
      </w:pPr>
    </w:p>
    <w:p w:rsidR="0042246A" w:rsidRDefault="0042246A" w:rsidP="001F339B">
      <w:pPr>
        <w:pStyle w:val="1"/>
        <w:tabs>
          <w:tab w:val="left" w:pos="993"/>
        </w:tabs>
        <w:spacing w:before="0" w:after="0"/>
        <w:rPr>
          <w:color w:val="auto"/>
        </w:rPr>
      </w:pPr>
      <w:bookmarkStart w:id="124" w:name="sub_1509"/>
      <w:bookmarkEnd w:id="123"/>
      <w:r>
        <w:rPr>
          <w:color w:val="auto"/>
        </w:rPr>
        <w:t>41</w:t>
      </w:r>
      <w:r w:rsidRPr="00F93FF3">
        <w:rPr>
          <w:color w:val="auto"/>
        </w:rPr>
        <w:t>. Порядок обжалования решения по жалобе</w:t>
      </w:r>
    </w:p>
    <w:p w:rsidR="0042246A" w:rsidRPr="00A8493C" w:rsidRDefault="0042246A" w:rsidP="00A8493C"/>
    <w:p w:rsidR="0042246A" w:rsidRPr="00F93FF3" w:rsidRDefault="0042246A" w:rsidP="0053779C">
      <w:pPr>
        <w:tabs>
          <w:tab w:val="left" w:pos="993"/>
        </w:tabs>
        <w:ind w:firstLine="567"/>
      </w:pPr>
      <w:bookmarkStart w:id="125" w:name="sub_118"/>
      <w:bookmarkEnd w:id="124"/>
      <w:r>
        <w:t>109</w:t>
      </w:r>
      <w:r w:rsidRPr="00F93FF3">
        <w:t xml:space="preserve">. Заявитель вправе обжаловать решения и действия (бездействие) должностных лиц </w:t>
      </w:r>
      <w:r>
        <w:t>ИАКЦ ДИиС МВД ПМР</w:t>
      </w:r>
      <w:r w:rsidRPr="00F93FF3">
        <w:t xml:space="preserve"> или</w:t>
      </w:r>
      <w:r w:rsidR="00CA2DE5">
        <w:t xml:space="preserve"> ЗОКИиИАЗ</w:t>
      </w:r>
      <w:r w:rsidRPr="00F93FF3">
        <w:t xml:space="preserve"> в ходе предоставления государственной услуги в соответствии с законодательством Приднестровской Молдавской Республики.</w:t>
      </w:r>
    </w:p>
    <w:bookmarkEnd w:id="125"/>
    <w:p w:rsidR="0042246A" w:rsidRPr="00F93FF3" w:rsidRDefault="0042246A" w:rsidP="0053779C">
      <w:pPr>
        <w:tabs>
          <w:tab w:val="left" w:pos="993"/>
        </w:tabs>
        <w:ind w:firstLine="567"/>
      </w:pPr>
    </w:p>
    <w:p w:rsidR="0042246A" w:rsidRDefault="0042246A" w:rsidP="00E26730">
      <w:pPr>
        <w:pStyle w:val="1"/>
        <w:tabs>
          <w:tab w:val="left" w:pos="993"/>
        </w:tabs>
        <w:spacing w:before="0" w:after="0"/>
        <w:rPr>
          <w:color w:val="auto"/>
        </w:rPr>
      </w:pPr>
      <w:bookmarkStart w:id="126" w:name="sub_1510"/>
      <w:r>
        <w:rPr>
          <w:color w:val="auto"/>
        </w:rPr>
        <w:t>42</w:t>
      </w:r>
      <w:r w:rsidRPr="00F93FF3">
        <w:rPr>
          <w:color w:val="auto"/>
        </w:rPr>
        <w:t>. Право заявителя на получение информации и документов,</w:t>
      </w:r>
    </w:p>
    <w:p w:rsidR="0042246A" w:rsidRDefault="0042246A" w:rsidP="00E26730">
      <w:pPr>
        <w:pStyle w:val="1"/>
        <w:tabs>
          <w:tab w:val="left" w:pos="993"/>
        </w:tabs>
        <w:spacing w:before="0" w:after="0"/>
        <w:rPr>
          <w:color w:val="auto"/>
        </w:rPr>
      </w:pPr>
      <w:r w:rsidRPr="00F93FF3">
        <w:rPr>
          <w:color w:val="auto"/>
        </w:rPr>
        <w:t>необходимых для обоснования и рассмотрения жалобы</w:t>
      </w:r>
    </w:p>
    <w:p w:rsidR="0042246A" w:rsidRPr="00A8493C" w:rsidRDefault="0042246A" w:rsidP="00A8493C"/>
    <w:p w:rsidR="0042246A" w:rsidRDefault="0042246A" w:rsidP="0053779C">
      <w:pPr>
        <w:tabs>
          <w:tab w:val="left" w:pos="993"/>
        </w:tabs>
        <w:ind w:firstLine="567"/>
      </w:pPr>
      <w:bookmarkStart w:id="127" w:name="sub_119"/>
      <w:bookmarkEnd w:id="126"/>
      <w:r w:rsidRPr="00F93FF3">
        <w:t>1</w:t>
      </w:r>
      <w:r>
        <w:t>10</w:t>
      </w:r>
      <w:r w:rsidRPr="00F93FF3">
        <w:t>. Заявитель имеет право на получение информации и документов, необходимых для обоснования и рассмотрения жалобы.</w:t>
      </w:r>
    </w:p>
    <w:p w:rsidR="0042246A" w:rsidRPr="00F93FF3" w:rsidRDefault="0042246A" w:rsidP="0053779C">
      <w:pPr>
        <w:tabs>
          <w:tab w:val="left" w:pos="993"/>
        </w:tabs>
        <w:ind w:firstLine="567"/>
      </w:pPr>
    </w:p>
    <w:p w:rsidR="0042246A" w:rsidRDefault="0042246A" w:rsidP="0053779C">
      <w:pPr>
        <w:pStyle w:val="1"/>
        <w:tabs>
          <w:tab w:val="left" w:pos="993"/>
        </w:tabs>
        <w:spacing w:before="0" w:after="0"/>
        <w:ind w:firstLine="567"/>
        <w:rPr>
          <w:color w:val="auto"/>
        </w:rPr>
      </w:pPr>
      <w:bookmarkStart w:id="128" w:name="sub_1511"/>
      <w:bookmarkEnd w:id="127"/>
      <w:r>
        <w:rPr>
          <w:color w:val="auto"/>
        </w:rPr>
        <w:t>43</w:t>
      </w:r>
      <w:r w:rsidRPr="00F93FF3">
        <w:rPr>
          <w:color w:val="auto"/>
        </w:rPr>
        <w:t>. Способы информирования заявителей о порядке подачи и рассмотрения жалобы</w:t>
      </w:r>
    </w:p>
    <w:p w:rsidR="0042246A" w:rsidRPr="00A8493C" w:rsidRDefault="0042246A" w:rsidP="00A8493C"/>
    <w:p w:rsidR="0042246A" w:rsidRPr="00F93FF3" w:rsidRDefault="0042246A" w:rsidP="0053779C">
      <w:pPr>
        <w:tabs>
          <w:tab w:val="left" w:pos="993"/>
        </w:tabs>
        <w:ind w:firstLine="567"/>
      </w:pPr>
      <w:bookmarkStart w:id="129" w:name="sub_120"/>
      <w:bookmarkEnd w:id="128"/>
      <w:r w:rsidRPr="00F93FF3">
        <w:t>1</w:t>
      </w:r>
      <w:r>
        <w:t>11</w:t>
      </w:r>
      <w:r w:rsidRPr="00F93FF3">
        <w:t xml:space="preserve">. Информирование заявителей о порядке обжалования решений и действий (бездействия) </w:t>
      </w:r>
      <w:r>
        <w:t>ИАКЦ ДИиС МВД ПМР</w:t>
      </w:r>
      <w:r w:rsidRPr="00F93FF3">
        <w:t xml:space="preserve"> или</w:t>
      </w:r>
      <w:r w:rsidR="00CA2DE5">
        <w:t xml:space="preserve"> ЗОКИиИАЗ</w:t>
      </w:r>
      <w:r w:rsidRPr="00F93FF3">
        <w:t xml:space="preserve">, предоставляющих государственную услугу, их должностных лиц обеспечивается посредством размещения информации на стендах в местах предоставления государственных услуг, </w:t>
      </w:r>
      <w:r>
        <w:t>в Портале и</w:t>
      </w:r>
      <w:r w:rsidRPr="00F93FF3">
        <w:t xml:space="preserve"> на официальном сайте МВД ПМР (</w:t>
      </w:r>
      <w:r w:rsidRPr="00F93FF3">
        <w:rPr>
          <w:rStyle w:val="a4"/>
          <w:rFonts w:cs="Times New Roman CYR"/>
          <w:b w:val="0"/>
        </w:rPr>
        <w:t>mvd</w:t>
      </w:r>
      <w:r w:rsidRPr="00F93FF3">
        <w:rPr>
          <w:rStyle w:val="a4"/>
          <w:rFonts w:cs="Times New Roman CYR"/>
          <w:b w:val="0"/>
          <w:lang w:val="en-US"/>
        </w:rPr>
        <w:t>pmr</w:t>
      </w:r>
      <w:r w:rsidRPr="00F93FF3">
        <w:rPr>
          <w:rStyle w:val="a4"/>
          <w:rFonts w:cs="Times New Roman CYR"/>
          <w:b w:val="0"/>
        </w:rPr>
        <w:t>.</w:t>
      </w:r>
      <w:r w:rsidRPr="00F93FF3">
        <w:rPr>
          <w:rStyle w:val="a4"/>
          <w:rFonts w:cs="Times New Roman CYR"/>
          <w:b w:val="0"/>
          <w:lang w:val="en-US"/>
        </w:rPr>
        <w:t>org</w:t>
      </w:r>
      <w:r w:rsidRPr="00F93FF3">
        <w:rPr>
          <w:b/>
        </w:rPr>
        <w:t>).</w:t>
      </w:r>
    </w:p>
    <w:p w:rsidR="0042246A" w:rsidRPr="00F93FF3" w:rsidRDefault="0042246A" w:rsidP="0053779C">
      <w:pPr>
        <w:ind w:left="4320"/>
      </w:pPr>
      <w:bookmarkStart w:id="130" w:name="sub_11000"/>
      <w:bookmarkEnd w:id="129"/>
    </w:p>
    <w:p w:rsidR="0042246A" w:rsidRPr="00F93FF3" w:rsidRDefault="0042246A" w:rsidP="0053779C">
      <w:pPr>
        <w:ind w:left="4320"/>
      </w:pPr>
    </w:p>
    <w:p w:rsidR="0042246A" w:rsidRDefault="0042246A" w:rsidP="0053779C">
      <w:pPr>
        <w:ind w:left="4320"/>
      </w:pPr>
    </w:p>
    <w:p w:rsidR="0042246A" w:rsidRDefault="0042246A" w:rsidP="0053779C">
      <w:pPr>
        <w:ind w:left="4320"/>
      </w:pPr>
    </w:p>
    <w:p w:rsidR="0042246A" w:rsidRDefault="0042246A" w:rsidP="0053779C">
      <w:pPr>
        <w:ind w:left="4320"/>
      </w:pPr>
    </w:p>
    <w:p w:rsidR="0042246A" w:rsidRDefault="0042246A" w:rsidP="0053779C">
      <w:pPr>
        <w:ind w:left="4320"/>
      </w:pPr>
    </w:p>
    <w:p w:rsidR="0042246A" w:rsidRPr="00F93FF3" w:rsidRDefault="0042246A" w:rsidP="0053779C">
      <w:pPr>
        <w:ind w:left="4320"/>
      </w:pPr>
    </w:p>
    <w:p w:rsidR="0042246A" w:rsidRPr="00F93FF3" w:rsidRDefault="0042246A" w:rsidP="0053779C">
      <w:pPr>
        <w:ind w:left="4320"/>
      </w:pPr>
    </w:p>
    <w:p w:rsidR="0042246A" w:rsidRPr="00F93FF3" w:rsidRDefault="0042246A" w:rsidP="0053779C">
      <w:pPr>
        <w:ind w:left="4320"/>
      </w:pPr>
    </w:p>
    <w:p w:rsidR="0042246A" w:rsidRDefault="0042246A" w:rsidP="0053779C">
      <w:pPr>
        <w:ind w:left="4320"/>
      </w:pPr>
    </w:p>
    <w:p w:rsidR="0042246A" w:rsidRDefault="0042246A" w:rsidP="0053779C">
      <w:pPr>
        <w:ind w:left="4320"/>
      </w:pPr>
    </w:p>
    <w:p w:rsidR="0042246A" w:rsidRDefault="0042246A" w:rsidP="0053779C">
      <w:pPr>
        <w:ind w:left="4320"/>
      </w:pPr>
    </w:p>
    <w:p w:rsidR="0042246A" w:rsidRDefault="0042246A" w:rsidP="0053779C">
      <w:pPr>
        <w:ind w:left="4320"/>
      </w:pPr>
    </w:p>
    <w:bookmarkEnd w:id="130"/>
    <w:p w:rsidR="0042246A" w:rsidRPr="00F93FF3" w:rsidRDefault="0042246A" w:rsidP="008323D3">
      <w:pPr>
        <w:ind w:firstLine="0"/>
        <w:jc w:val="right"/>
      </w:pPr>
      <w:r w:rsidRPr="00F93FF3">
        <w:t xml:space="preserve">Приложение № </w:t>
      </w:r>
      <w:r>
        <w:t>1</w:t>
      </w:r>
      <w:r w:rsidRPr="00F93FF3">
        <w:t xml:space="preserve"> к Регламенту</w:t>
      </w:r>
    </w:p>
    <w:p w:rsidR="0042246A" w:rsidRDefault="0042246A" w:rsidP="00FB5423">
      <w:pPr>
        <w:ind w:firstLine="0"/>
        <w:jc w:val="right"/>
      </w:pPr>
      <w:r w:rsidRPr="00F93FF3">
        <w:t>предоставлени</w:t>
      </w:r>
      <w:r>
        <w:t>я</w:t>
      </w:r>
      <w:r w:rsidRPr="00F93FF3">
        <w:t xml:space="preserve"> государственной</w:t>
      </w:r>
      <w:r>
        <w:t xml:space="preserve"> услуги</w:t>
      </w:r>
    </w:p>
    <w:p w:rsidR="0042246A" w:rsidRDefault="0042246A" w:rsidP="00FB5423">
      <w:pPr>
        <w:ind w:firstLine="0"/>
        <w:jc w:val="right"/>
      </w:pPr>
      <w:r w:rsidRPr="00F93FF3">
        <w:t>«Выдача справки о наличии (отсутствии) судимости</w:t>
      </w:r>
    </w:p>
    <w:p w:rsidR="0042246A" w:rsidRDefault="0042246A" w:rsidP="00FB5423">
      <w:pPr>
        <w:ind w:firstLine="0"/>
        <w:jc w:val="right"/>
      </w:pPr>
      <w:r w:rsidRPr="00F93FF3">
        <w:t xml:space="preserve"> и (или) факта уголовного преследования </w:t>
      </w:r>
    </w:p>
    <w:p w:rsidR="0042246A" w:rsidRDefault="0042246A" w:rsidP="003260ED">
      <w:pPr>
        <w:ind w:firstLine="0"/>
        <w:jc w:val="right"/>
      </w:pPr>
      <w:r w:rsidRPr="00F93FF3">
        <w:t>либо о прекращении уголовного преследования»</w:t>
      </w:r>
    </w:p>
    <w:p w:rsidR="0042246A" w:rsidRPr="00F93FF3" w:rsidRDefault="0042246A" w:rsidP="003260ED">
      <w:pPr>
        <w:ind w:firstLine="0"/>
        <w:jc w:val="right"/>
        <w:rPr>
          <w:sz w:val="16"/>
          <w:szCs w:val="16"/>
        </w:rPr>
      </w:pPr>
    </w:p>
    <w:p w:rsidR="0042246A" w:rsidRDefault="0042246A" w:rsidP="0053779C">
      <w:pPr>
        <w:pStyle w:val="1"/>
        <w:spacing w:before="0" w:after="0"/>
        <w:rPr>
          <w:color w:val="auto"/>
        </w:rPr>
      </w:pPr>
    </w:p>
    <w:p w:rsidR="0042246A" w:rsidRDefault="0042246A" w:rsidP="0053779C">
      <w:pPr>
        <w:pStyle w:val="1"/>
        <w:spacing w:before="0" w:after="0"/>
        <w:rPr>
          <w:color w:val="auto"/>
        </w:rPr>
      </w:pPr>
      <w:r>
        <w:rPr>
          <w:color w:val="auto"/>
        </w:rPr>
        <w:t xml:space="preserve">Сведения </w:t>
      </w:r>
    </w:p>
    <w:p w:rsidR="0042246A" w:rsidRDefault="0042246A" w:rsidP="003260ED">
      <w:pPr>
        <w:jc w:val="center"/>
        <w:rPr>
          <w:b/>
        </w:rPr>
      </w:pPr>
      <w:r w:rsidRPr="003260ED">
        <w:rPr>
          <w:b/>
        </w:rPr>
        <w:t>о месте на</w:t>
      </w:r>
      <w:r>
        <w:rPr>
          <w:b/>
        </w:rPr>
        <w:t>хождения, контактных телефонах</w:t>
      </w:r>
      <w:r w:rsidRPr="003260ED">
        <w:rPr>
          <w:b/>
        </w:rPr>
        <w:t xml:space="preserve">, </w:t>
      </w:r>
    </w:p>
    <w:p w:rsidR="0042246A" w:rsidRPr="003260ED" w:rsidRDefault="0042246A" w:rsidP="003260ED">
      <w:pPr>
        <w:jc w:val="center"/>
        <w:rPr>
          <w:b/>
        </w:rPr>
      </w:pPr>
      <w:r w:rsidRPr="003260ED">
        <w:rPr>
          <w:b/>
        </w:rPr>
        <w:t xml:space="preserve">а также графике работы ИАКЦ </w:t>
      </w:r>
      <w:r w:rsidRPr="00326EB1">
        <w:rPr>
          <w:b/>
        </w:rPr>
        <w:t xml:space="preserve">ДИиС </w:t>
      </w:r>
      <w:r w:rsidRPr="003260ED">
        <w:rPr>
          <w:b/>
        </w:rPr>
        <w:t>МВД ПМР,</w:t>
      </w:r>
      <w:r w:rsidR="00CA2DE5">
        <w:rPr>
          <w:b/>
        </w:rPr>
        <w:t xml:space="preserve"> ЗОКИиИАЗ</w:t>
      </w:r>
    </w:p>
    <w:p w:rsidR="0042246A" w:rsidRDefault="0042246A" w:rsidP="0053779C"/>
    <w:p w:rsidR="00CA2DE5" w:rsidRDefault="00CA2DE5" w:rsidP="00CA2DE5">
      <w:pPr>
        <w:ind w:firstLine="567"/>
      </w:pPr>
      <w:r>
        <w:t>1. Время начала и окончания работы, перерыва для отдыха и питания начальника ИАКЦ ДИиС МВД ПМР и его заместителей:</w:t>
      </w:r>
    </w:p>
    <w:p w:rsidR="00CA2DE5" w:rsidRDefault="00CA2DE5" w:rsidP="00CA2DE5">
      <w:pPr>
        <w:ind w:firstLine="567"/>
      </w:pPr>
      <w:r>
        <w:t>а) начало работы: 08.30 часов;</w:t>
      </w:r>
    </w:p>
    <w:p w:rsidR="00CA2DE5" w:rsidRDefault="00CA2DE5" w:rsidP="00CA2DE5">
      <w:pPr>
        <w:ind w:firstLine="567"/>
      </w:pPr>
      <w:r>
        <w:t>б) перерыв: с 12.30 до 13.30 часов;</w:t>
      </w:r>
    </w:p>
    <w:p w:rsidR="00CA2DE5" w:rsidRDefault="00CA2DE5" w:rsidP="00CA2DE5">
      <w:pPr>
        <w:ind w:firstLine="567"/>
      </w:pPr>
      <w:r>
        <w:t>в) окончание работы: 17.30 часов;</w:t>
      </w:r>
    </w:p>
    <w:p w:rsidR="00CA2DE5" w:rsidRDefault="00CA2DE5" w:rsidP="00CA2DE5">
      <w:pPr>
        <w:ind w:firstLine="567"/>
      </w:pPr>
      <w:r>
        <w:t>г) выходные дни: суббота и воскресенье.</w:t>
      </w:r>
    </w:p>
    <w:p w:rsidR="00455B87" w:rsidRDefault="00455B87" w:rsidP="00CA2DE5">
      <w:pPr>
        <w:ind w:firstLine="567"/>
      </w:pPr>
    </w:p>
    <w:p w:rsidR="00CA2DE5" w:rsidRDefault="00CA2DE5" w:rsidP="00CA2DE5">
      <w:pPr>
        <w:ind w:firstLine="567"/>
      </w:pPr>
      <w:r>
        <w:t xml:space="preserve">2. Время начала и окончания работы, перерыва для отдыха и питания (за исключением работ, выполнение которых осуществляется посменно или в ином, режиме рабочего времени, установленного </w:t>
      </w:r>
      <w:r w:rsidRPr="00A4783D">
        <w:t>правилами внутреннего трудового распорядка</w:t>
      </w:r>
      <w:r>
        <w:t>) должностных лиц ИАКЦ ДИиС МВД ПМР:</w:t>
      </w:r>
    </w:p>
    <w:p w:rsidR="00CA2DE5" w:rsidRDefault="00CA2DE5" w:rsidP="00CA2DE5">
      <w:pPr>
        <w:ind w:firstLine="567"/>
      </w:pPr>
      <w:r>
        <w:t>а) начало работы: 08.00 часов;</w:t>
      </w:r>
    </w:p>
    <w:p w:rsidR="00CA2DE5" w:rsidRDefault="00CA2DE5" w:rsidP="00CA2DE5">
      <w:pPr>
        <w:ind w:firstLine="567"/>
      </w:pPr>
      <w:r>
        <w:t>б) перерыв: с 12.00 до 13.00 часов;</w:t>
      </w:r>
    </w:p>
    <w:p w:rsidR="00CA2DE5" w:rsidRDefault="00CA2DE5" w:rsidP="00CA2DE5">
      <w:pPr>
        <w:ind w:firstLine="567"/>
      </w:pPr>
      <w:r>
        <w:t>в) окончание работы: 17.00 часов;</w:t>
      </w:r>
    </w:p>
    <w:p w:rsidR="00CA2DE5" w:rsidRDefault="00CA2DE5" w:rsidP="00CA2DE5">
      <w:pPr>
        <w:ind w:firstLine="567"/>
      </w:pPr>
      <w:r>
        <w:t>г) выходные дни: суббота и воскресенье.</w:t>
      </w:r>
    </w:p>
    <w:p w:rsidR="00455B87" w:rsidRDefault="00455B87" w:rsidP="00CA2DE5">
      <w:pPr>
        <w:ind w:firstLine="567"/>
      </w:pPr>
    </w:p>
    <w:p w:rsidR="00CA2DE5" w:rsidRDefault="00CA2DE5" w:rsidP="00CA2DE5">
      <w:pPr>
        <w:ind w:firstLine="567"/>
      </w:pPr>
      <w:r>
        <w:t>3. ИАКЦ ДИиС МВД ПМР:</w:t>
      </w:r>
    </w:p>
    <w:p w:rsidR="00CA2DE5" w:rsidRDefault="00CA2DE5" w:rsidP="00CA2DE5">
      <w:pPr>
        <w:ind w:firstLine="567"/>
      </w:pPr>
      <w:r>
        <w:t>а) адрес: 3300 г. Тирасполь, ул. Розы Люксембург, д. 66 «б», тел. 123 добавочный 4</w:t>
      </w:r>
    </w:p>
    <w:p w:rsidR="00CA2DE5" w:rsidRDefault="00CA2DE5" w:rsidP="00CA2DE5">
      <w:pPr>
        <w:ind w:firstLine="567"/>
      </w:pPr>
      <w:r>
        <w:t>б) Контактные номера телефонов:</w:t>
      </w:r>
    </w:p>
    <w:p w:rsidR="00CA2DE5" w:rsidRDefault="00CA2DE5" w:rsidP="00CA2DE5">
      <w:pPr>
        <w:ind w:firstLine="567"/>
      </w:pPr>
      <w:r>
        <w:t>1) 533-78249 - должностные лица отделения спец проверок ИАО ИАКЦ ДИиС МВД ПМР</w:t>
      </w:r>
    </w:p>
    <w:p w:rsidR="00CA2DE5" w:rsidRDefault="00CA2DE5" w:rsidP="00CA2DE5">
      <w:pPr>
        <w:ind w:firstLine="567"/>
      </w:pPr>
      <w:r>
        <w:t>2) 533-78289 - начальник информационно-аналитического отдела ИАКЦ ДИиС МВД ПМР.</w:t>
      </w:r>
    </w:p>
    <w:p w:rsidR="00CA2DE5" w:rsidRDefault="00CA2DE5" w:rsidP="00CA2DE5">
      <w:pPr>
        <w:ind w:firstLine="567"/>
      </w:pPr>
      <w:r>
        <w:t>3) 533-97175 - заместитель начальника - начальник отдела развития информационных технологий ИАКЦ ДИиС МВД ПМР;</w:t>
      </w:r>
    </w:p>
    <w:p w:rsidR="00CA2DE5" w:rsidRDefault="00CA2DE5" w:rsidP="00CA2DE5">
      <w:pPr>
        <w:ind w:firstLine="567"/>
      </w:pPr>
      <w:r>
        <w:t>4) 533-78276 - заместитель начальника по аналитике и развитию государственных услуг ИАКЦ ДИиС МВД ПМР;</w:t>
      </w:r>
    </w:p>
    <w:p w:rsidR="00CA2DE5" w:rsidRDefault="00CA2DE5" w:rsidP="00CA2DE5">
      <w:pPr>
        <w:ind w:firstLine="567"/>
      </w:pPr>
      <w:r>
        <w:t>5) 533-94210 - начальник ИАКЦ ДИиС МВД ПМР;</w:t>
      </w:r>
    </w:p>
    <w:p w:rsidR="00455B87" w:rsidRDefault="00455B87" w:rsidP="00CA2DE5">
      <w:pPr>
        <w:ind w:firstLine="567"/>
      </w:pPr>
    </w:p>
    <w:p w:rsidR="00CA2DE5" w:rsidRDefault="00CA2DE5" w:rsidP="00CA2DE5">
      <w:pPr>
        <w:ind w:firstLine="567"/>
      </w:pPr>
      <w:r>
        <w:t>4. 2-е Зональное отделение криминальной информации и исполнения административного законодательства по г. Бендеры ИАКЦ ДИиС МВД ПМР:</w:t>
      </w:r>
    </w:p>
    <w:p w:rsidR="00CA2DE5" w:rsidRDefault="00CA2DE5" w:rsidP="00CA2DE5">
      <w:pPr>
        <w:ind w:firstLine="567"/>
      </w:pPr>
      <w:r>
        <w:t>а) адрес: 3200 г. Бендеры, ул. Дзержинского, 53;</w:t>
      </w:r>
    </w:p>
    <w:p w:rsidR="00CA2DE5" w:rsidRDefault="00CA2DE5" w:rsidP="00CA2DE5">
      <w:pPr>
        <w:ind w:firstLine="567"/>
      </w:pPr>
      <w:r>
        <w:t>б) контактный номер телефона: 552-27876.</w:t>
      </w:r>
    </w:p>
    <w:p w:rsidR="00455B87" w:rsidRDefault="00455B87" w:rsidP="00CA2DE5">
      <w:pPr>
        <w:ind w:firstLine="567"/>
      </w:pPr>
    </w:p>
    <w:p w:rsidR="00CA2DE5" w:rsidRDefault="00CA2DE5" w:rsidP="00CA2DE5">
      <w:pPr>
        <w:ind w:firstLine="567"/>
      </w:pPr>
      <w:r>
        <w:t xml:space="preserve">5. 3-е Зональное отделение криминальной информации и исполнения административного </w:t>
      </w:r>
      <w:r>
        <w:lastRenderedPageBreak/>
        <w:t>законодательства по г. Григориополь ИАКЦ ДИиС МВД ПМР:</w:t>
      </w:r>
    </w:p>
    <w:p w:rsidR="00CA2DE5" w:rsidRDefault="00CA2DE5" w:rsidP="00CA2DE5">
      <w:pPr>
        <w:ind w:firstLine="567"/>
      </w:pPr>
      <w:r>
        <w:t>а) адрес: 4000 г. Григориополь, ул. Дзержинского, д.22 «а»;</w:t>
      </w:r>
    </w:p>
    <w:p w:rsidR="00CA2DE5" w:rsidRDefault="00CA2DE5" w:rsidP="00CA2DE5">
      <w:pPr>
        <w:ind w:firstLine="567"/>
      </w:pPr>
      <w:r>
        <w:t>б) контактный номер телефона: 210-33159.</w:t>
      </w:r>
    </w:p>
    <w:p w:rsidR="00455B87" w:rsidRDefault="00455B87" w:rsidP="00CA2DE5">
      <w:pPr>
        <w:ind w:firstLine="567"/>
      </w:pPr>
    </w:p>
    <w:p w:rsidR="00CA2DE5" w:rsidRDefault="00CA2DE5" w:rsidP="00CA2DE5">
      <w:pPr>
        <w:ind w:firstLine="567"/>
      </w:pPr>
      <w:r>
        <w:t>6. 4-е Зональное отделение криминальной информации и исполнения административного</w:t>
      </w:r>
      <w:r w:rsidR="00455B87">
        <w:t xml:space="preserve"> законодательства по г. Дубоссар</w:t>
      </w:r>
      <w:r>
        <w:t>ы ИАКЦ ДИиС МВД ПМР:</w:t>
      </w:r>
    </w:p>
    <w:p w:rsidR="00CA2DE5" w:rsidRDefault="00CA2DE5" w:rsidP="00CA2DE5">
      <w:pPr>
        <w:ind w:firstLine="567"/>
      </w:pPr>
      <w:r>
        <w:t>а) адрес: 4500 г. Дубоссары, ул. Горького д.27;</w:t>
      </w:r>
    </w:p>
    <w:p w:rsidR="00CA2DE5" w:rsidRDefault="00CA2DE5" w:rsidP="00CA2DE5">
      <w:pPr>
        <w:ind w:firstLine="567"/>
      </w:pPr>
      <w:r>
        <w:t>б) контактный номер телефона: 215-35413.</w:t>
      </w:r>
    </w:p>
    <w:p w:rsidR="00455B87" w:rsidRDefault="00455B87" w:rsidP="00CA2DE5">
      <w:pPr>
        <w:ind w:firstLine="567"/>
      </w:pPr>
    </w:p>
    <w:p w:rsidR="00CA2DE5" w:rsidRDefault="00CA2DE5" w:rsidP="00CA2DE5">
      <w:pPr>
        <w:ind w:firstLine="567"/>
      </w:pPr>
      <w:r>
        <w:t>7. 5-е Зональное отделение криминальной информации и исполнения административного законодательства по г. Рыбница ИАКЦ ДИиС МВД ПМР:</w:t>
      </w:r>
    </w:p>
    <w:p w:rsidR="00CA2DE5" w:rsidRDefault="00CA2DE5" w:rsidP="00CA2DE5">
      <w:pPr>
        <w:ind w:firstLine="567"/>
      </w:pPr>
      <w:r>
        <w:t>а) адрес: 5500 г. Рыбница, ул. Кирова, д. 89;</w:t>
      </w:r>
    </w:p>
    <w:p w:rsidR="00CA2DE5" w:rsidRDefault="00CA2DE5" w:rsidP="00CA2DE5">
      <w:pPr>
        <w:ind w:firstLine="567"/>
      </w:pPr>
      <w:r>
        <w:t>б) контактный номер телефона: 555-43337.</w:t>
      </w:r>
    </w:p>
    <w:p w:rsidR="00321FB9" w:rsidRDefault="00321FB9" w:rsidP="00CA2DE5">
      <w:pPr>
        <w:ind w:firstLine="567"/>
      </w:pPr>
    </w:p>
    <w:p w:rsidR="00CA2DE5" w:rsidRDefault="00CA2DE5" w:rsidP="00CA2DE5">
      <w:pPr>
        <w:ind w:firstLine="567"/>
      </w:pPr>
      <w:r>
        <w:t>8. 6-е Зональное отделение криминальной информации и исполнения административного законодательства по г. Слободзея ИАКЦ ДИиС МВД ПМР:</w:t>
      </w:r>
    </w:p>
    <w:p w:rsidR="00CA2DE5" w:rsidRDefault="00CA2DE5" w:rsidP="00CA2DE5">
      <w:pPr>
        <w:ind w:firstLine="567"/>
      </w:pPr>
      <w:r>
        <w:t>а) адрес: 5700 г. Слободзея, ул. Фрунзе, 28;</w:t>
      </w:r>
    </w:p>
    <w:p w:rsidR="00CA2DE5" w:rsidRDefault="00CA2DE5" w:rsidP="00CA2DE5">
      <w:pPr>
        <w:ind w:firstLine="567"/>
      </w:pPr>
      <w:r>
        <w:t>б) контактный номер телефона: 557-25865.</w:t>
      </w:r>
    </w:p>
    <w:p w:rsidR="00321FB9" w:rsidRDefault="00321FB9" w:rsidP="00CA2DE5">
      <w:pPr>
        <w:ind w:firstLine="567"/>
      </w:pPr>
    </w:p>
    <w:p w:rsidR="00CA2DE5" w:rsidRDefault="00CA2DE5" w:rsidP="00CA2DE5">
      <w:pPr>
        <w:ind w:firstLine="567"/>
      </w:pPr>
      <w:r>
        <w:t>9. 7-е Зональное отделение криминальной информации и исполнения административного законодательства по г. Каменка ИАКЦ ДИиС МВД ПМР</w:t>
      </w:r>
    </w:p>
    <w:p w:rsidR="00CA2DE5" w:rsidRDefault="00CA2DE5" w:rsidP="00CA2DE5">
      <w:pPr>
        <w:ind w:firstLine="567"/>
      </w:pPr>
      <w:r>
        <w:t xml:space="preserve">а) адрес: 6600 г. </w:t>
      </w:r>
      <w:r w:rsidR="00321FB9" w:rsidRPr="00321FB9">
        <w:t>Каменка, ул. Пролетарская, д.4</w:t>
      </w:r>
      <w:r>
        <w:t>;</w:t>
      </w:r>
    </w:p>
    <w:p w:rsidR="0042246A" w:rsidRPr="00F93FF3" w:rsidRDefault="00CA2DE5" w:rsidP="002B5C80">
      <w:pPr>
        <w:ind w:firstLine="567"/>
      </w:pPr>
      <w:r>
        <w:t>б) контакт</w:t>
      </w:r>
      <w:r w:rsidR="002B5C80">
        <w:t>ный номер телефона: 216-21429.</w:t>
      </w:r>
    </w:p>
    <w:p w:rsidR="0042246A" w:rsidRPr="00F93FF3" w:rsidRDefault="0042246A" w:rsidP="0053779C">
      <w:pPr>
        <w:ind w:firstLine="426"/>
      </w:pPr>
    </w:p>
    <w:p w:rsidR="0042246A" w:rsidRPr="00F93FF3" w:rsidRDefault="0042246A" w:rsidP="0053779C">
      <w:pPr>
        <w:ind w:firstLine="426"/>
      </w:pPr>
    </w:p>
    <w:p w:rsidR="0042246A" w:rsidRPr="00F93FF3" w:rsidRDefault="0042246A" w:rsidP="0053779C">
      <w:pPr>
        <w:ind w:firstLine="426"/>
      </w:pPr>
    </w:p>
    <w:p w:rsidR="0042246A" w:rsidRPr="00F93FF3" w:rsidRDefault="0042246A" w:rsidP="0053779C">
      <w:pPr>
        <w:ind w:firstLine="426"/>
        <w:jc w:val="right"/>
        <w:rPr>
          <w:rStyle w:val="a3"/>
          <w:color w:val="auto"/>
        </w:rPr>
      </w:pPr>
    </w:p>
    <w:p w:rsidR="0042246A" w:rsidRPr="00F93FF3" w:rsidRDefault="0042246A" w:rsidP="0053779C">
      <w:pPr>
        <w:ind w:firstLine="426"/>
        <w:jc w:val="right"/>
        <w:rPr>
          <w:rStyle w:val="a3"/>
          <w:color w:val="auto"/>
        </w:rPr>
      </w:pPr>
    </w:p>
    <w:p w:rsidR="0042246A" w:rsidRPr="00F93FF3" w:rsidRDefault="0042246A" w:rsidP="0053779C">
      <w:pPr>
        <w:ind w:firstLine="426"/>
        <w:jc w:val="right"/>
        <w:rPr>
          <w:rStyle w:val="a3"/>
          <w:color w:val="auto"/>
        </w:rPr>
      </w:pPr>
    </w:p>
    <w:p w:rsidR="0042246A" w:rsidRPr="00F93FF3" w:rsidRDefault="0042246A" w:rsidP="0053779C">
      <w:pPr>
        <w:ind w:firstLine="426"/>
        <w:jc w:val="right"/>
        <w:rPr>
          <w:rStyle w:val="a3"/>
          <w:color w:val="auto"/>
        </w:rPr>
      </w:pPr>
    </w:p>
    <w:p w:rsidR="0042246A" w:rsidRPr="00F93FF3" w:rsidRDefault="0042246A" w:rsidP="0053779C">
      <w:pPr>
        <w:ind w:firstLine="426"/>
        <w:jc w:val="right"/>
        <w:rPr>
          <w:rStyle w:val="a3"/>
          <w:color w:val="auto"/>
        </w:rPr>
      </w:pPr>
    </w:p>
    <w:p w:rsidR="0042246A" w:rsidRPr="00F93FF3" w:rsidRDefault="0042246A" w:rsidP="0053779C">
      <w:pPr>
        <w:ind w:firstLine="426"/>
        <w:jc w:val="right"/>
        <w:rPr>
          <w:rStyle w:val="a3"/>
          <w:color w:val="auto"/>
        </w:rPr>
      </w:pPr>
    </w:p>
    <w:p w:rsidR="0042246A" w:rsidRPr="00F93FF3" w:rsidRDefault="0042246A" w:rsidP="0053779C">
      <w:pPr>
        <w:ind w:firstLine="426"/>
        <w:jc w:val="right"/>
        <w:rPr>
          <w:rStyle w:val="a3"/>
          <w:color w:val="auto"/>
        </w:rPr>
      </w:pPr>
    </w:p>
    <w:p w:rsidR="0042246A" w:rsidRPr="00F93FF3" w:rsidRDefault="0042246A" w:rsidP="0053779C">
      <w:pPr>
        <w:ind w:firstLine="426"/>
        <w:jc w:val="right"/>
        <w:rPr>
          <w:rStyle w:val="a3"/>
          <w:color w:val="auto"/>
        </w:rPr>
      </w:pPr>
    </w:p>
    <w:p w:rsidR="0042246A" w:rsidRPr="00F93FF3" w:rsidRDefault="0042246A" w:rsidP="0053779C">
      <w:pPr>
        <w:ind w:firstLine="426"/>
      </w:pPr>
    </w:p>
    <w:p w:rsidR="0042246A" w:rsidRPr="00F93FF3" w:rsidRDefault="0042246A" w:rsidP="0053779C">
      <w:pPr>
        <w:ind w:firstLine="698"/>
        <w:jc w:val="right"/>
        <w:rPr>
          <w:rStyle w:val="a3"/>
          <w:bCs/>
          <w:color w:val="auto"/>
        </w:rPr>
      </w:pPr>
    </w:p>
    <w:p w:rsidR="0042246A" w:rsidRPr="00F93FF3" w:rsidRDefault="0042246A" w:rsidP="0053779C">
      <w:pPr>
        <w:ind w:firstLine="698"/>
        <w:jc w:val="right"/>
        <w:rPr>
          <w:rStyle w:val="a3"/>
          <w:bCs/>
          <w:color w:val="auto"/>
        </w:rPr>
      </w:pPr>
    </w:p>
    <w:p w:rsidR="0042246A" w:rsidRPr="00F93FF3" w:rsidRDefault="0042246A" w:rsidP="0053779C">
      <w:pPr>
        <w:ind w:firstLine="698"/>
        <w:jc w:val="right"/>
        <w:rPr>
          <w:rStyle w:val="a3"/>
          <w:bCs/>
          <w:color w:val="auto"/>
        </w:rPr>
      </w:pPr>
    </w:p>
    <w:p w:rsidR="0042246A" w:rsidRPr="00F93FF3" w:rsidRDefault="0042246A" w:rsidP="0053779C">
      <w:pPr>
        <w:ind w:firstLine="698"/>
        <w:jc w:val="right"/>
        <w:rPr>
          <w:rStyle w:val="a3"/>
          <w:bCs/>
          <w:color w:val="auto"/>
        </w:rPr>
      </w:pPr>
    </w:p>
    <w:p w:rsidR="0042246A" w:rsidRPr="00F93FF3" w:rsidRDefault="0042246A" w:rsidP="0053779C">
      <w:pPr>
        <w:ind w:firstLine="698"/>
        <w:jc w:val="right"/>
        <w:rPr>
          <w:rStyle w:val="a3"/>
          <w:bCs/>
          <w:color w:val="auto"/>
        </w:rPr>
      </w:pPr>
    </w:p>
    <w:p w:rsidR="0042246A" w:rsidRPr="00F93FF3" w:rsidRDefault="0042246A" w:rsidP="0053779C">
      <w:pPr>
        <w:ind w:firstLine="698"/>
        <w:jc w:val="right"/>
        <w:rPr>
          <w:rStyle w:val="a3"/>
          <w:bCs/>
          <w:color w:val="auto"/>
        </w:rPr>
      </w:pPr>
    </w:p>
    <w:p w:rsidR="0042246A" w:rsidRPr="00F93FF3" w:rsidRDefault="0042246A" w:rsidP="0053779C">
      <w:pPr>
        <w:ind w:firstLine="698"/>
        <w:jc w:val="right"/>
        <w:rPr>
          <w:rStyle w:val="a3"/>
          <w:bCs/>
          <w:color w:val="auto"/>
        </w:rPr>
      </w:pPr>
    </w:p>
    <w:p w:rsidR="0042246A" w:rsidRPr="00F93FF3" w:rsidRDefault="0042246A" w:rsidP="0053779C">
      <w:pPr>
        <w:ind w:firstLine="698"/>
        <w:jc w:val="right"/>
        <w:rPr>
          <w:rStyle w:val="a3"/>
          <w:bCs/>
          <w:color w:val="auto"/>
        </w:rPr>
      </w:pPr>
    </w:p>
    <w:p w:rsidR="0042246A" w:rsidRPr="00F93FF3" w:rsidRDefault="0042246A" w:rsidP="0053779C">
      <w:pPr>
        <w:ind w:firstLine="698"/>
        <w:jc w:val="right"/>
        <w:rPr>
          <w:rStyle w:val="a3"/>
          <w:bCs/>
          <w:color w:val="auto"/>
        </w:rPr>
      </w:pPr>
    </w:p>
    <w:p w:rsidR="0042246A" w:rsidRPr="00F93FF3" w:rsidRDefault="0042246A" w:rsidP="0053779C">
      <w:pPr>
        <w:ind w:firstLine="698"/>
        <w:jc w:val="right"/>
        <w:rPr>
          <w:rStyle w:val="a3"/>
          <w:bCs/>
          <w:color w:val="auto"/>
        </w:rPr>
      </w:pPr>
    </w:p>
    <w:p w:rsidR="0042246A" w:rsidRPr="00F93FF3" w:rsidRDefault="0042246A" w:rsidP="0053779C">
      <w:pPr>
        <w:ind w:firstLine="698"/>
        <w:jc w:val="right"/>
        <w:rPr>
          <w:rStyle w:val="a3"/>
          <w:bCs/>
          <w:color w:val="auto"/>
        </w:rPr>
      </w:pPr>
    </w:p>
    <w:p w:rsidR="0042246A" w:rsidRPr="00F93FF3" w:rsidRDefault="0042246A" w:rsidP="0053779C">
      <w:pPr>
        <w:ind w:firstLine="698"/>
        <w:jc w:val="right"/>
        <w:rPr>
          <w:rStyle w:val="a3"/>
          <w:bCs/>
          <w:color w:val="auto"/>
        </w:rPr>
      </w:pPr>
    </w:p>
    <w:p w:rsidR="0042246A" w:rsidRPr="00F93FF3" w:rsidRDefault="0042246A" w:rsidP="0053779C">
      <w:pPr>
        <w:ind w:firstLine="698"/>
        <w:jc w:val="right"/>
        <w:rPr>
          <w:rStyle w:val="a3"/>
          <w:bCs/>
          <w:color w:val="auto"/>
        </w:rPr>
      </w:pPr>
    </w:p>
    <w:p w:rsidR="0042246A" w:rsidRPr="00F93FF3" w:rsidRDefault="0042246A" w:rsidP="0053779C">
      <w:pPr>
        <w:ind w:firstLine="698"/>
        <w:jc w:val="right"/>
        <w:rPr>
          <w:rStyle w:val="a3"/>
          <w:bCs/>
          <w:color w:val="auto"/>
        </w:rPr>
      </w:pPr>
    </w:p>
    <w:p w:rsidR="0042246A" w:rsidRPr="00F93FF3" w:rsidRDefault="0042246A" w:rsidP="0053779C">
      <w:pPr>
        <w:ind w:firstLine="698"/>
        <w:jc w:val="right"/>
        <w:rPr>
          <w:rStyle w:val="a3"/>
          <w:bCs/>
          <w:color w:val="auto"/>
        </w:rPr>
      </w:pPr>
    </w:p>
    <w:p w:rsidR="0042246A" w:rsidRPr="00F93FF3" w:rsidRDefault="0042246A" w:rsidP="0053779C">
      <w:pPr>
        <w:ind w:firstLine="698"/>
        <w:jc w:val="right"/>
        <w:rPr>
          <w:rStyle w:val="a3"/>
          <w:bCs/>
          <w:color w:val="auto"/>
        </w:rPr>
      </w:pPr>
    </w:p>
    <w:p w:rsidR="0042246A" w:rsidRPr="00F93FF3" w:rsidRDefault="0042246A" w:rsidP="0053779C">
      <w:pPr>
        <w:ind w:firstLine="698"/>
        <w:jc w:val="right"/>
        <w:rPr>
          <w:rStyle w:val="a3"/>
          <w:bCs/>
          <w:color w:val="auto"/>
        </w:rPr>
      </w:pPr>
    </w:p>
    <w:p w:rsidR="0042246A" w:rsidRPr="00F93FF3" w:rsidRDefault="0042246A" w:rsidP="0053779C">
      <w:pPr>
        <w:ind w:firstLine="698"/>
        <w:jc w:val="right"/>
        <w:rPr>
          <w:rStyle w:val="a3"/>
          <w:bCs/>
          <w:color w:val="auto"/>
        </w:rPr>
      </w:pPr>
    </w:p>
    <w:p w:rsidR="0042246A" w:rsidRPr="00F93FF3" w:rsidRDefault="0042246A" w:rsidP="0053779C">
      <w:pPr>
        <w:ind w:firstLine="698"/>
        <w:jc w:val="right"/>
        <w:rPr>
          <w:rStyle w:val="a3"/>
          <w:bCs/>
          <w:color w:val="auto"/>
        </w:rPr>
      </w:pPr>
    </w:p>
    <w:p w:rsidR="0042246A" w:rsidRPr="00F93FF3" w:rsidRDefault="0042246A" w:rsidP="0053779C">
      <w:pPr>
        <w:ind w:firstLine="698"/>
        <w:jc w:val="right"/>
        <w:rPr>
          <w:rStyle w:val="a3"/>
          <w:bCs/>
          <w:color w:val="auto"/>
        </w:rPr>
      </w:pPr>
    </w:p>
    <w:p w:rsidR="0042246A" w:rsidRPr="00F93FF3" w:rsidRDefault="0042246A" w:rsidP="0053779C">
      <w:pPr>
        <w:ind w:firstLine="698"/>
        <w:jc w:val="right"/>
        <w:rPr>
          <w:rStyle w:val="a3"/>
          <w:bCs/>
          <w:color w:val="auto"/>
        </w:rPr>
      </w:pPr>
    </w:p>
    <w:p w:rsidR="0042246A" w:rsidRPr="00F93FF3" w:rsidRDefault="0042246A" w:rsidP="0053779C">
      <w:pPr>
        <w:ind w:firstLine="698"/>
        <w:jc w:val="right"/>
        <w:rPr>
          <w:rStyle w:val="a3"/>
          <w:bCs/>
          <w:color w:val="auto"/>
        </w:rPr>
      </w:pPr>
    </w:p>
    <w:p w:rsidR="0042246A" w:rsidRPr="00F93FF3" w:rsidRDefault="0042246A" w:rsidP="0053779C">
      <w:pPr>
        <w:ind w:firstLine="698"/>
        <w:jc w:val="right"/>
        <w:rPr>
          <w:rStyle w:val="a3"/>
          <w:bCs/>
          <w:color w:val="auto"/>
        </w:rPr>
      </w:pPr>
    </w:p>
    <w:p w:rsidR="0042246A" w:rsidRPr="00F93FF3" w:rsidRDefault="0042246A" w:rsidP="0053779C">
      <w:pPr>
        <w:ind w:firstLine="698"/>
        <w:jc w:val="right"/>
        <w:rPr>
          <w:rStyle w:val="a3"/>
          <w:bCs/>
          <w:color w:val="auto"/>
        </w:rPr>
      </w:pPr>
    </w:p>
    <w:p w:rsidR="0042246A" w:rsidRPr="00F93FF3" w:rsidRDefault="0042246A" w:rsidP="0053779C">
      <w:pPr>
        <w:ind w:firstLine="698"/>
        <w:jc w:val="right"/>
        <w:rPr>
          <w:rStyle w:val="a3"/>
          <w:bCs/>
          <w:color w:val="auto"/>
        </w:rPr>
      </w:pPr>
    </w:p>
    <w:p w:rsidR="0042246A" w:rsidRPr="00F93FF3" w:rsidRDefault="0042246A" w:rsidP="0053779C">
      <w:pPr>
        <w:ind w:firstLine="698"/>
        <w:jc w:val="right"/>
        <w:rPr>
          <w:rStyle w:val="a3"/>
          <w:bCs/>
          <w:color w:val="auto"/>
        </w:rPr>
      </w:pPr>
    </w:p>
    <w:p w:rsidR="0042246A" w:rsidRDefault="0042246A" w:rsidP="004B7B1B">
      <w:pPr>
        <w:ind w:firstLine="0"/>
        <w:rPr>
          <w:rStyle w:val="a3"/>
          <w:bCs/>
          <w:color w:val="auto"/>
        </w:rPr>
      </w:pPr>
    </w:p>
    <w:p w:rsidR="0042246A" w:rsidRDefault="0042246A" w:rsidP="0053779C">
      <w:pPr>
        <w:ind w:firstLine="698"/>
        <w:jc w:val="right"/>
        <w:rPr>
          <w:rStyle w:val="a3"/>
          <w:bCs/>
          <w:color w:val="auto"/>
        </w:rPr>
      </w:pPr>
    </w:p>
    <w:p w:rsidR="002B5C80" w:rsidRDefault="002B5C80" w:rsidP="0053779C">
      <w:pPr>
        <w:ind w:firstLine="698"/>
        <w:jc w:val="right"/>
        <w:rPr>
          <w:rStyle w:val="a3"/>
          <w:bCs/>
          <w:color w:val="auto"/>
        </w:rPr>
      </w:pPr>
    </w:p>
    <w:p w:rsidR="002B5C80" w:rsidRDefault="002B5C80" w:rsidP="0053779C">
      <w:pPr>
        <w:ind w:firstLine="698"/>
        <w:jc w:val="right"/>
        <w:rPr>
          <w:rStyle w:val="a3"/>
          <w:bCs/>
          <w:color w:val="auto"/>
        </w:rPr>
      </w:pPr>
    </w:p>
    <w:p w:rsidR="002B5C80" w:rsidRDefault="002B5C80" w:rsidP="0053779C">
      <w:pPr>
        <w:ind w:firstLine="698"/>
        <w:jc w:val="right"/>
        <w:rPr>
          <w:rStyle w:val="a3"/>
          <w:bCs/>
          <w:color w:val="auto"/>
        </w:rPr>
      </w:pPr>
    </w:p>
    <w:p w:rsidR="002B5C80" w:rsidRDefault="002B5C80" w:rsidP="0053779C">
      <w:pPr>
        <w:ind w:firstLine="698"/>
        <w:jc w:val="right"/>
        <w:rPr>
          <w:rStyle w:val="a3"/>
          <w:bCs/>
          <w:color w:val="auto"/>
        </w:rPr>
      </w:pPr>
    </w:p>
    <w:p w:rsidR="0042246A" w:rsidRPr="00F93FF3" w:rsidRDefault="0042246A" w:rsidP="00D16C4C">
      <w:pPr>
        <w:ind w:firstLine="0"/>
        <w:jc w:val="right"/>
      </w:pPr>
      <w:r w:rsidRPr="00F93FF3">
        <w:t xml:space="preserve">Приложение № </w:t>
      </w:r>
      <w:r>
        <w:t>2</w:t>
      </w:r>
      <w:r w:rsidRPr="00F93FF3">
        <w:t xml:space="preserve"> к Регламенту</w:t>
      </w:r>
    </w:p>
    <w:p w:rsidR="0042246A" w:rsidRDefault="0042246A" w:rsidP="003260ED">
      <w:pPr>
        <w:ind w:firstLine="0"/>
        <w:jc w:val="right"/>
      </w:pPr>
      <w:r w:rsidRPr="00F93FF3">
        <w:t>предоставлени</w:t>
      </w:r>
      <w:r>
        <w:t>я</w:t>
      </w:r>
      <w:r w:rsidRPr="00F93FF3">
        <w:t xml:space="preserve"> государственной</w:t>
      </w:r>
      <w:r>
        <w:t xml:space="preserve"> услуги</w:t>
      </w:r>
    </w:p>
    <w:p w:rsidR="0042246A" w:rsidRDefault="0042246A" w:rsidP="003260ED">
      <w:pPr>
        <w:ind w:firstLine="0"/>
        <w:jc w:val="right"/>
      </w:pPr>
      <w:r w:rsidRPr="00F93FF3">
        <w:t>«Выдача справки о наличии (отсутствии) судимости</w:t>
      </w:r>
    </w:p>
    <w:p w:rsidR="0042246A" w:rsidRDefault="0042246A" w:rsidP="003260ED">
      <w:pPr>
        <w:ind w:firstLine="0"/>
        <w:jc w:val="right"/>
      </w:pPr>
      <w:r w:rsidRPr="00F93FF3">
        <w:t xml:space="preserve"> и (или) факта уголовного преследования </w:t>
      </w:r>
    </w:p>
    <w:p w:rsidR="0042246A" w:rsidRDefault="0042246A" w:rsidP="003260ED">
      <w:pPr>
        <w:ind w:firstLine="0"/>
        <w:jc w:val="right"/>
      </w:pPr>
      <w:r w:rsidRPr="00F93FF3">
        <w:t>либо о прекращении уголовного преследования»</w:t>
      </w:r>
    </w:p>
    <w:p w:rsidR="0042246A" w:rsidRDefault="0042246A" w:rsidP="0053779C">
      <w:pPr>
        <w:pStyle w:val="af0"/>
        <w:shd w:val="clear" w:color="auto" w:fill="FFFFFF"/>
        <w:spacing w:before="0" w:beforeAutospacing="0" w:after="0" w:afterAutospacing="0"/>
        <w:ind w:left="8640" w:firstLine="7"/>
        <w:rPr>
          <w:rFonts w:ascii="Times New Roman" w:hAnsi="Times New Roman"/>
        </w:rPr>
      </w:pPr>
    </w:p>
    <w:p w:rsidR="0042246A" w:rsidRDefault="0042246A" w:rsidP="0053779C">
      <w:pPr>
        <w:pStyle w:val="af0"/>
        <w:shd w:val="clear" w:color="auto" w:fill="FFFFFF"/>
        <w:spacing w:before="0" w:beforeAutospacing="0" w:after="0" w:afterAutospacing="0"/>
        <w:ind w:left="8640" w:firstLine="7"/>
        <w:rPr>
          <w:rFonts w:ascii="Times New Roman" w:hAnsi="Times New Roman"/>
        </w:rPr>
      </w:pPr>
    </w:p>
    <w:p w:rsidR="0042246A" w:rsidRPr="00F93FF3" w:rsidRDefault="0042246A" w:rsidP="0053779C">
      <w:pPr>
        <w:pStyle w:val="af0"/>
        <w:shd w:val="clear" w:color="auto" w:fill="FFFFFF"/>
        <w:spacing w:before="0" w:beforeAutospacing="0" w:after="0" w:afterAutospacing="0"/>
        <w:ind w:left="8640" w:firstLine="7"/>
        <w:rPr>
          <w:rFonts w:ascii="Times New Roman" w:hAnsi="Times New Roman"/>
        </w:rPr>
      </w:pPr>
      <w:r w:rsidRPr="00F93FF3">
        <w:rPr>
          <w:rFonts w:ascii="Times New Roman" w:hAnsi="Times New Roman"/>
        </w:rPr>
        <w:t>Образец</w:t>
      </w:r>
    </w:p>
    <w:p w:rsidR="0042246A" w:rsidRPr="00F93FF3" w:rsidRDefault="0042246A" w:rsidP="0053779C">
      <w:pPr>
        <w:pStyle w:val="af0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</w:p>
    <w:p w:rsidR="0042246A" w:rsidRPr="00F93FF3" w:rsidRDefault="0042246A" w:rsidP="0053779C">
      <w:pPr>
        <w:pStyle w:val="af0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F93FF3">
        <w:rPr>
          <w:rFonts w:ascii="Times New Roman" w:hAnsi="Times New Roman"/>
        </w:rPr>
        <w:t>От_______________________________________________________________________________</w:t>
      </w:r>
    </w:p>
    <w:p w:rsidR="0042246A" w:rsidRPr="00F93FF3" w:rsidRDefault="0042246A" w:rsidP="0053779C">
      <w:pPr>
        <w:pStyle w:val="af0"/>
        <w:shd w:val="clear" w:color="auto" w:fill="FFFFFF"/>
        <w:spacing w:before="0" w:beforeAutospacing="0" w:after="0" w:afterAutospacing="0"/>
        <w:ind w:left="2880"/>
        <w:rPr>
          <w:rFonts w:ascii="Times New Roman" w:hAnsi="Times New Roman"/>
        </w:rPr>
      </w:pPr>
      <w:r w:rsidRPr="00F93FF3">
        <w:rPr>
          <w:rStyle w:val="af1"/>
          <w:rFonts w:ascii="Times New Roman" w:hAnsi="Times New Roman"/>
          <w:i w:val="0"/>
        </w:rPr>
        <w:t>(фамилия, имя, отчество)</w:t>
      </w:r>
    </w:p>
    <w:p w:rsidR="0042246A" w:rsidRPr="00F93FF3" w:rsidRDefault="0042246A" w:rsidP="0053779C">
      <w:pPr>
        <w:pStyle w:val="af0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F93FF3">
        <w:rPr>
          <w:rFonts w:ascii="Times New Roman" w:hAnsi="Times New Roman"/>
        </w:rPr>
        <w:t>_________________________________________________________________________________</w:t>
      </w:r>
    </w:p>
    <w:p w:rsidR="0042246A" w:rsidRPr="00F93FF3" w:rsidRDefault="0042246A" w:rsidP="0053779C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</w:rPr>
      </w:pPr>
      <w:r w:rsidRPr="00F93FF3">
        <w:rPr>
          <w:rStyle w:val="af1"/>
          <w:rFonts w:ascii="Times New Roman" w:hAnsi="Times New Roman"/>
          <w:i w:val="0"/>
        </w:rPr>
        <w:t>(лично, по доверенности, либо иной документ, подтверждающий</w:t>
      </w:r>
    </w:p>
    <w:p w:rsidR="0042246A" w:rsidRPr="00F93FF3" w:rsidRDefault="0042246A" w:rsidP="0053779C">
      <w:pPr>
        <w:pStyle w:val="af0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F93FF3">
        <w:rPr>
          <w:rFonts w:ascii="Times New Roman" w:hAnsi="Times New Roman"/>
        </w:rPr>
        <w:t>_________________________________________________________________________________</w:t>
      </w:r>
    </w:p>
    <w:p w:rsidR="0042246A" w:rsidRPr="00F93FF3" w:rsidRDefault="0042246A" w:rsidP="0053779C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</w:rPr>
      </w:pPr>
      <w:r w:rsidRPr="00F93FF3">
        <w:rPr>
          <w:rStyle w:val="af1"/>
          <w:rFonts w:ascii="Times New Roman" w:hAnsi="Times New Roman"/>
          <w:i w:val="0"/>
        </w:rPr>
        <w:t>родство или факт усыновления (удочерения),</w:t>
      </w:r>
    </w:p>
    <w:p w:rsidR="0042246A" w:rsidRPr="00F93FF3" w:rsidRDefault="0042246A" w:rsidP="0053779C">
      <w:pPr>
        <w:pStyle w:val="af0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F93FF3">
        <w:rPr>
          <w:rFonts w:ascii="Times New Roman" w:hAnsi="Times New Roman"/>
        </w:rPr>
        <w:t>_________________________________________________________________________________</w:t>
      </w:r>
    </w:p>
    <w:p w:rsidR="0042246A" w:rsidRPr="00F93FF3" w:rsidRDefault="0042246A" w:rsidP="0053779C">
      <w:pPr>
        <w:pStyle w:val="af0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F93FF3">
        <w:rPr>
          <w:rFonts w:ascii="Times New Roman" w:hAnsi="Times New Roman"/>
        </w:rPr>
        <w:t>Адрес места жительства:____________________________________________________________</w:t>
      </w:r>
    </w:p>
    <w:p w:rsidR="0042246A" w:rsidRPr="00F93FF3" w:rsidRDefault="0042246A" w:rsidP="0053779C">
      <w:pPr>
        <w:pStyle w:val="af0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F93FF3">
        <w:rPr>
          <w:rFonts w:ascii="Times New Roman" w:hAnsi="Times New Roman"/>
        </w:rPr>
        <w:t>_________________________________________________________________________________</w:t>
      </w:r>
    </w:p>
    <w:p w:rsidR="0042246A" w:rsidRPr="00F93FF3" w:rsidRDefault="0042246A" w:rsidP="0053779C">
      <w:pPr>
        <w:pStyle w:val="af0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F93FF3">
        <w:rPr>
          <w:rFonts w:ascii="Times New Roman" w:hAnsi="Times New Roman"/>
        </w:rPr>
        <w:t>_________________________________________________________________________________</w:t>
      </w:r>
    </w:p>
    <w:p w:rsidR="0042246A" w:rsidRPr="00F93FF3" w:rsidRDefault="0042246A" w:rsidP="0053779C">
      <w:pPr>
        <w:pStyle w:val="af0"/>
        <w:shd w:val="clear" w:color="auto" w:fill="FFFFFF"/>
        <w:spacing w:before="0" w:beforeAutospacing="0" w:after="0" w:afterAutospacing="0"/>
        <w:rPr>
          <w:rFonts w:ascii="Times New Roman" w:hAnsi="Times New Roman"/>
          <w:sz w:val="16"/>
          <w:szCs w:val="16"/>
        </w:rPr>
      </w:pPr>
    </w:p>
    <w:p w:rsidR="0042246A" w:rsidRPr="00F93FF3" w:rsidRDefault="0042246A" w:rsidP="0053779C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</w:rPr>
      </w:pPr>
      <w:r w:rsidRPr="00F93FF3">
        <w:rPr>
          <w:rFonts w:ascii="Times New Roman" w:hAnsi="Times New Roman"/>
        </w:rPr>
        <w:t>Заявление</w:t>
      </w:r>
    </w:p>
    <w:p w:rsidR="0042246A" w:rsidRPr="00F93FF3" w:rsidRDefault="0042246A" w:rsidP="0053779C">
      <w:pPr>
        <w:pStyle w:val="af0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</w:p>
    <w:p w:rsidR="0042246A" w:rsidRPr="00F93FF3" w:rsidRDefault="0042246A" w:rsidP="0053779C">
      <w:pPr>
        <w:pStyle w:val="af0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</w:rPr>
      </w:pPr>
      <w:r w:rsidRPr="00F93FF3">
        <w:rPr>
          <w:rFonts w:ascii="Times New Roman" w:hAnsi="Times New Roman"/>
        </w:rPr>
        <w:t>Прошу выдать справку о наличии (отсутствии) судимости и (или) факта уголовного преследования либо о прекращении уголовного преследования по нереабилитирующим основаниям на гражданина (гражданку)</w:t>
      </w:r>
    </w:p>
    <w:p w:rsidR="0042246A" w:rsidRPr="00F93FF3" w:rsidRDefault="0042246A" w:rsidP="0053779C">
      <w:pPr>
        <w:pStyle w:val="af0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</w:rPr>
      </w:pPr>
      <w:r w:rsidRPr="00F93FF3">
        <w:rPr>
          <w:rFonts w:ascii="Times New Roman" w:hAnsi="Times New Roman"/>
        </w:rPr>
        <w:t>_________________________________________________________________________________</w:t>
      </w:r>
    </w:p>
    <w:p w:rsidR="0042246A" w:rsidRPr="00F93FF3" w:rsidRDefault="0042246A" w:rsidP="0053779C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</w:rPr>
      </w:pPr>
      <w:r w:rsidRPr="00F93FF3">
        <w:rPr>
          <w:rStyle w:val="af1"/>
          <w:rFonts w:ascii="Times New Roman" w:hAnsi="Times New Roman"/>
          <w:i w:val="0"/>
        </w:rPr>
        <w:t>(фамилия, имя, отчество, в том числе ранее имевшиеся)</w:t>
      </w:r>
    </w:p>
    <w:p w:rsidR="0042246A" w:rsidRPr="00F93FF3" w:rsidRDefault="0042246A" w:rsidP="0053779C">
      <w:pPr>
        <w:pStyle w:val="af0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</w:rPr>
      </w:pPr>
      <w:r w:rsidRPr="00F93FF3">
        <w:rPr>
          <w:rFonts w:ascii="Times New Roman" w:hAnsi="Times New Roman"/>
        </w:rPr>
        <w:t>_________________________________________________________________________________</w:t>
      </w:r>
    </w:p>
    <w:p w:rsidR="0042246A" w:rsidRPr="00F93FF3" w:rsidRDefault="0042246A" w:rsidP="0053779C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</w:rPr>
      </w:pPr>
      <w:r w:rsidRPr="00F93FF3">
        <w:rPr>
          <w:rStyle w:val="af1"/>
          <w:rFonts w:ascii="Times New Roman" w:hAnsi="Times New Roman"/>
          <w:i w:val="0"/>
        </w:rPr>
        <w:t>(число, месяц, год и место рождения)</w:t>
      </w:r>
    </w:p>
    <w:p w:rsidR="0042246A" w:rsidRPr="00F93FF3" w:rsidRDefault="0042246A" w:rsidP="0053779C">
      <w:pPr>
        <w:pStyle w:val="af0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</w:rPr>
      </w:pPr>
      <w:r w:rsidRPr="00F93FF3">
        <w:rPr>
          <w:rFonts w:ascii="Times New Roman" w:hAnsi="Times New Roman"/>
        </w:rPr>
        <w:t>_________________________________________________________________________________</w:t>
      </w:r>
    </w:p>
    <w:p w:rsidR="0042246A" w:rsidRPr="00F93FF3" w:rsidRDefault="0042246A" w:rsidP="0053779C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</w:rPr>
      </w:pPr>
      <w:r w:rsidRPr="00F93FF3">
        <w:rPr>
          <w:rStyle w:val="af1"/>
          <w:rFonts w:ascii="Times New Roman" w:hAnsi="Times New Roman"/>
          <w:i w:val="0"/>
        </w:rPr>
        <w:t>(серия, № паспорта, когда и кем выдан)</w:t>
      </w:r>
    </w:p>
    <w:p w:rsidR="0042246A" w:rsidRPr="00F93FF3" w:rsidRDefault="0042246A" w:rsidP="0053779C">
      <w:pPr>
        <w:pStyle w:val="af0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</w:rPr>
      </w:pPr>
      <w:r w:rsidRPr="00F93FF3">
        <w:rPr>
          <w:rFonts w:ascii="Times New Roman" w:hAnsi="Times New Roman"/>
        </w:rPr>
        <w:t>_________________________________________________________________________________</w:t>
      </w:r>
    </w:p>
    <w:p w:rsidR="0042246A" w:rsidRPr="00F93FF3" w:rsidRDefault="0042246A" w:rsidP="0053779C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</w:rPr>
      </w:pPr>
      <w:r w:rsidRPr="00F93FF3">
        <w:rPr>
          <w:rStyle w:val="af1"/>
          <w:rFonts w:ascii="Times New Roman" w:hAnsi="Times New Roman"/>
          <w:i w:val="0"/>
        </w:rPr>
        <w:t>(место жительства или пребывания)</w:t>
      </w:r>
    </w:p>
    <w:p w:rsidR="0042246A" w:rsidRPr="00F93FF3" w:rsidRDefault="0042246A" w:rsidP="0053779C">
      <w:pPr>
        <w:pStyle w:val="af0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</w:rPr>
      </w:pPr>
      <w:r w:rsidRPr="00F93FF3">
        <w:rPr>
          <w:rFonts w:ascii="Times New Roman" w:hAnsi="Times New Roman"/>
        </w:rPr>
        <w:t>Приложение:______________________________________________________________________</w:t>
      </w:r>
    </w:p>
    <w:p w:rsidR="0042246A" w:rsidRPr="00F93FF3" w:rsidRDefault="0042246A" w:rsidP="0053779C">
      <w:pPr>
        <w:pStyle w:val="af0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</w:rPr>
      </w:pPr>
      <w:r w:rsidRPr="00F93FF3">
        <w:rPr>
          <w:rFonts w:ascii="Times New Roman" w:hAnsi="Times New Roman"/>
        </w:rPr>
        <w:t>__________________________________________________________________________________</w:t>
      </w:r>
    </w:p>
    <w:p w:rsidR="0042246A" w:rsidRPr="00F93FF3" w:rsidRDefault="0042246A" w:rsidP="0053779C">
      <w:pPr>
        <w:pStyle w:val="af0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</w:rPr>
      </w:pPr>
      <w:r w:rsidRPr="00F93FF3">
        <w:rPr>
          <w:rFonts w:ascii="Times New Roman" w:hAnsi="Times New Roman"/>
        </w:rPr>
        <w:t>__________________________________________________________________________________</w:t>
      </w:r>
    </w:p>
    <w:p w:rsidR="0042246A" w:rsidRPr="00F93FF3" w:rsidRDefault="0042246A" w:rsidP="0053779C">
      <w:pPr>
        <w:pStyle w:val="af0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2246A" w:rsidRPr="00F93FF3" w:rsidRDefault="0042246A" w:rsidP="0053779C">
      <w:pPr>
        <w:pStyle w:val="af0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</w:rPr>
      </w:pPr>
      <w:r w:rsidRPr="00F93FF3">
        <w:rPr>
          <w:rFonts w:ascii="Times New Roman" w:hAnsi="Times New Roman"/>
        </w:rPr>
        <w:t xml:space="preserve">«_____ «__________________20_____г. </w:t>
      </w:r>
      <w:r w:rsidRPr="00F93FF3">
        <w:rPr>
          <w:rFonts w:ascii="Times New Roman" w:hAnsi="Times New Roman"/>
        </w:rPr>
        <w:tab/>
      </w:r>
      <w:r w:rsidRPr="00F93FF3">
        <w:rPr>
          <w:rFonts w:ascii="Times New Roman" w:hAnsi="Times New Roman"/>
        </w:rPr>
        <w:tab/>
        <w:t>_______________________________________</w:t>
      </w:r>
    </w:p>
    <w:p w:rsidR="0042246A" w:rsidRPr="00F93FF3" w:rsidRDefault="0042246A" w:rsidP="0053779C">
      <w:pPr>
        <w:pStyle w:val="af0"/>
        <w:shd w:val="clear" w:color="auto" w:fill="FFFFFF"/>
        <w:spacing w:before="0" w:beforeAutospacing="0" w:after="0" w:afterAutospacing="0"/>
        <w:ind w:left="6480" w:firstLine="720"/>
        <w:jc w:val="both"/>
        <w:rPr>
          <w:rStyle w:val="af1"/>
          <w:rFonts w:ascii="Times New Roman" w:hAnsi="Times New Roman"/>
          <w:i w:val="0"/>
        </w:rPr>
      </w:pPr>
      <w:r w:rsidRPr="00F93FF3">
        <w:rPr>
          <w:rStyle w:val="af1"/>
          <w:rFonts w:ascii="Times New Roman" w:hAnsi="Times New Roman"/>
          <w:i w:val="0"/>
        </w:rPr>
        <w:t>(подпись)</w:t>
      </w:r>
    </w:p>
    <w:p w:rsidR="0042246A" w:rsidRPr="00F93FF3" w:rsidRDefault="0042246A" w:rsidP="0053779C">
      <w:pPr>
        <w:pStyle w:val="af0"/>
        <w:shd w:val="clear" w:color="auto" w:fill="FFFFFF"/>
        <w:spacing w:before="0" w:beforeAutospacing="0" w:after="0" w:afterAutospacing="0"/>
        <w:rPr>
          <w:rStyle w:val="af1"/>
          <w:rFonts w:ascii="Times New Roman" w:hAnsi="Times New Roman"/>
          <w:i w:val="0"/>
        </w:rPr>
      </w:pPr>
    </w:p>
    <w:p w:rsidR="0042246A" w:rsidRPr="00F93FF3" w:rsidRDefault="0042246A" w:rsidP="0053779C">
      <w:pPr>
        <w:pStyle w:val="af0"/>
        <w:shd w:val="clear" w:color="auto" w:fill="FFFFFF"/>
        <w:spacing w:before="0" w:beforeAutospacing="0" w:after="0" w:afterAutospacing="0"/>
        <w:ind w:firstLine="360"/>
        <w:jc w:val="right"/>
        <w:rPr>
          <w:rStyle w:val="a3"/>
          <w:rFonts w:ascii="Times New Roman" w:hAnsi="Times New Roman"/>
          <w:bCs/>
          <w:color w:val="auto"/>
        </w:rPr>
      </w:pPr>
    </w:p>
    <w:p w:rsidR="0042246A" w:rsidRPr="00F93FF3" w:rsidRDefault="0042246A" w:rsidP="0053779C">
      <w:pPr>
        <w:pStyle w:val="af0"/>
        <w:shd w:val="clear" w:color="auto" w:fill="FFFFFF"/>
        <w:spacing w:before="0" w:beforeAutospacing="0" w:after="0" w:afterAutospacing="0"/>
        <w:ind w:firstLine="360"/>
        <w:jc w:val="right"/>
        <w:rPr>
          <w:rStyle w:val="a3"/>
          <w:rFonts w:ascii="Times New Roman" w:hAnsi="Times New Roman"/>
          <w:bCs/>
          <w:color w:val="auto"/>
        </w:rPr>
      </w:pPr>
    </w:p>
    <w:p w:rsidR="0042246A" w:rsidRDefault="0042246A" w:rsidP="0053779C">
      <w:pPr>
        <w:pStyle w:val="af0"/>
        <w:shd w:val="clear" w:color="auto" w:fill="FFFFFF"/>
        <w:spacing w:before="0" w:beforeAutospacing="0" w:after="0" w:afterAutospacing="0"/>
        <w:ind w:firstLine="360"/>
        <w:jc w:val="right"/>
        <w:rPr>
          <w:rStyle w:val="a3"/>
          <w:rFonts w:ascii="Times New Roman" w:hAnsi="Times New Roman"/>
          <w:bCs/>
          <w:color w:val="auto"/>
        </w:rPr>
      </w:pPr>
    </w:p>
    <w:p w:rsidR="0042246A" w:rsidRDefault="0042246A" w:rsidP="0053779C">
      <w:pPr>
        <w:pStyle w:val="af0"/>
        <w:shd w:val="clear" w:color="auto" w:fill="FFFFFF"/>
        <w:spacing w:before="0" w:beforeAutospacing="0" w:after="0" w:afterAutospacing="0"/>
        <w:ind w:firstLine="360"/>
        <w:jc w:val="right"/>
        <w:rPr>
          <w:rStyle w:val="a3"/>
          <w:rFonts w:ascii="Times New Roman" w:hAnsi="Times New Roman"/>
          <w:bCs/>
          <w:color w:val="auto"/>
        </w:rPr>
      </w:pPr>
    </w:p>
    <w:p w:rsidR="0042246A" w:rsidRPr="00F93FF3" w:rsidRDefault="0042246A" w:rsidP="0053779C">
      <w:pPr>
        <w:pStyle w:val="af0"/>
        <w:shd w:val="clear" w:color="auto" w:fill="FFFFFF"/>
        <w:spacing w:before="0" w:beforeAutospacing="0" w:after="0" w:afterAutospacing="0"/>
        <w:ind w:firstLine="360"/>
        <w:jc w:val="right"/>
        <w:rPr>
          <w:rStyle w:val="a3"/>
          <w:rFonts w:ascii="Times New Roman" w:hAnsi="Times New Roman"/>
          <w:bCs/>
          <w:color w:val="auto"/>
        </w:rPr>
      </w:pPr>
    </w:p>
    <w:p w:rsidR="0042246A" w:rsidRPr="00F93FF3" w:rsidRDefault="0042246A" w:rsidP="00D16C4C">
      <w:pPr>
        <w:ind w:firstLine="0"/>
        <w:jc w:val="right"/>
      </w:pPr>
      <w:r>
        <w:br w:type="page"/>
      </w:r>
      <w:r w:rsidRPr="00F93FF3">
        <w:lastRenderedPageBreak/>
        <w:t xml:space="preserve">Приложение № </w:t>
      </w:r>
      <w:r>
        <w:t>3</w:t>
      </w:r>
      <w:r w:rsidRPr="00F93FF3">
        <w:t xml:space="preserve"> к Регламенту</w:t>
      </w:r>
    </w:p>
    <w:p w:rsidR="0042246A" w:rsidRDefault="0042246A" w:rsidP="003260ED">
      <w:pPr>
        <w:ind w:firstLine="0"/>
        <w:jc w:val="right"/>
      </w:pPr>
      <w:r w:rsidRPr="00F93FF3">
        <w:t>предоставлени</w:t>
      </w:r>
      <w:r>
        <w:t>я</w:t>
      </w:r>
      <w:r w:rsidRPr="00F93FF3">
        <w:t xml:space="preserve"> государственной</w:t>
      </w:r>
      <w:r>
        <w:t xml:space="preserve"> услуги</w:t>
      </w:r>
    </w:p>
    <w:p w:rsidR="0042246A" w:rsidRDefault="0042246A" w:rsidP="003260ED">
      <w:pPr>
        <w:ind w:firstLine="0"/>
        <w:jc w:val="right"/>
      </w:pPr>
      <w:r w:rsidRPr="00F93FF3">
        <w:t>«Выдача справки о наличии (отсутствии) судимости</w:t>
      </w:r>
    </w:p>
    <w:p w:rsidR="0042246A" w:rsidRDefault="0042246A" w:rsidP="003260ED">
      <w:pPr>
        <w:ind w:firstLine="0"/>
        <w:jc w:val="right"/>
      </w:pPr>
      <w:r w:rsidRPr="00F93FF3">
        <w:t xml:space="preserve"> и (или) факта уголовного преследования </w:t>
      </w:r>
    </w:p>
    <w:p w:rsidR="0042246A" w:rsidRDefault="0042246A" w:rsidP="003260ED">
      <w:pPr>
        <w:ind w:firstLine="0"/>
        <w:jc w:val="right"/>
      </w:pPr>
      <w:r w:rsidRPr="00F93FF3">
        <w:t>либо о прекращении уголовного преследования»</w:t>
      </w:r>
    </w:p>
    <w:p w:rsidR="0042246A" w:rsidRDefault="0042246A" w:rsidP="00D16C4C">
      <w:pPr>
        <w:ind w:firstLine="0"/>
        <w:jc w:val="right"/>
        <w:rPr>
          <w:rFonts w:ascii="Helvetica" w:hAnsi="Helvetica"/>
          <w:sz w:val="21"/>
          <w:szCs w:val="21"/>
        </w:rPr>
      </w:pPr>
    </w:p>
    <w:p w:rsidR="0042246A" w:rsidRPr="00F93FF3" w:rsidRDefault="0042246A" w:rsidP="00D16C4C">
      <w:pPr>
        <w:ind w:firstLine="0"/>
        <w:jc w:val="right"/>
        <w:rPr>
          <w:rFonts w:ascii="Helvetica" w:hAnsi="Helvetica"/>
          <w:sz w:val="21"/>
          <w:szCs w:val="21"/>
        </w:rPr>
      </w:pPr>
    </w:p>
    <w:p w:rsidR="0042246A" w:rsidRPr="00F93FF3" w:rsidRDefault="0042246A" w:rsidP="0053779C">
      <w:pPr>
        <w:pStyle w:val="af0"/>
        <w:shd w:val="clear" w:color="auto" w:fill="FFFFFF"/>
        <w:spacing w:before="0" w:beforeAutospacing="0" w:after="0" w:afterAutospacing="0"/>
        <w:ind w:firstLine="360"/>
        <w:jc w:val="center"/>
        <w:rPr>
          <w:rFonts w:ascii="Times New Roman" w:hAnsi="Times New Roman"/>
        </w:rPr>
      </w:pPr>
      <w:r w:rsidRPr="00F93FF3">
        <w:rPr>
          <w:rFonts w:ascii="Times New Roman" w:hAnsi="Times New Roman"/>
        </w:rPr>
        <w:t>Запрос</w:t>
      </w:r>
    </w:p>
    <w:p w:rsidR="0042246A" w:rsidRPr="00F93FF3" w:rsidRDefault="0042246A" w:rsidP="0053779C">
      <w:pPr>
        <w:pStyle w:val="af0"/>
        <w:shd w:val="clear" w:color="auto" w:fill="FFFFFF"/>
        <w:spacing w:before="0" w:beforeAutospacing="0" w:after="0" w:afterAutospacing="0"/>
        <w:ind w:firstLine="360"/>
        <w:jc w:val="center"/>
        <w:rPr>
          <w:rFonts w:ascii="Times New Roman" w:hAnsi="Times New Roman"/>
        </w:rPr>
      </w:pPr>
      <w:r w:rsidRPr="00F93FF3">
        <w:rPr>
          <w:rFonts w:ascii="Times New Roman" w:hAnsi="Times New Roman"/>
        </w:rPr>
        <w:t>списка лиц, подлежащих проверке на наличие (отсутствие) судимости и (или) факта уголовного преследования либо о прекращении уголовного преследования по нереабилитирующим основаниям</w:t>
      </w:r>
    </w:p>
    <w:p w:rsidR="0042246A" w:rsidRPr="00F93FF3" w:rsidRDefault="0042246A" w:rsidP="0053779C"/>
    <w:tbl>
      <w:tblPr>
        <w:tblW w:w="10547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74"/>
        <w:gridCol w:w="1238"/>
        <w:gridCol w:w="1134"/>
        <w:gridCol w:w="2694"/>
        <w:gridCol w:w="1473"/>
      </w:tblGrid>
      <w:tr w:rsidR="0042246A" w:rsidRPr="00F93FF3" w:rsidTr="008456E6">
        <w:trPr>
          <w:trHeight w:val="1286"/>
        </w:trPr>
        <w:tc>
          <w:tcPr>
            <w:tcW w:w="11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246A" w:rsidRPr="00F93FF3" w:rsidRDefault="0042246A" w:rsidP="0053779C">
            <w:pPr>
              <w:pStyle w:val="af0"/>
              <w:spacing w:before="0" w:beforeAutospacing="0" w:after="0" w:afterAutospacing="0"/>
              <w:jc w:val="center"/>
            </w:pPr>
            <w:r w:rsidRPr="00F93FF3">
              <w:t>№</w:t>
            </w:r>
          </w:p>
          <w:p w:rsidR="0042246A" w:rsidRPr="00F93FF3" w:rsidRDefault="0042246A" w:rsidP="0053779C">
            <w:pPr>
              <w:pStyle w:val="af0"/>
              <w:spacing w:before="0" w:beforeAutospacing="0" w:after="0" w:afterAutospacing="0"/>
              <w:jc w:val="center"/>
            </w:pPr>
            <w:r w:rsidRPr="00F93FF3">
              <w:t>п/п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246A" w:rsidRDefault="0042246A" w:rsidP="0053779C">
            <w:pPr>
              <w:pStyle w:val="af0"/>
              <w:spacing w:before="0" w:beforeAutospacing="0" w:after="0" w:afterAutospacing="0"/>
              <w:jc w:val="center"/>
            </w:pPr>
            <w:r w:rsidRPr="00F93FF3">
              <w:t xml:space="preserve">Фамилия, имя, отчество </w:t>
            </w:r>
          </w:p>
          <w:p w:rsidR="0042246A" w:rsidRPr="00F93FF3" w:rsidRDefault="0042246A" w:rsidP="0053779C">
            <w:pPr>
              <w:pStyle w:val="af0"/>
              <w:spacing w:before="0" w:beforeAutospacing="0" w:after="0" w:afterAutospacing="0"/>
              <w:jc w:val="center"/>
            </w:pPr>
            <w:r w:rsidRPr="00F93FF3">
              <w:t>(в том числе имевшиеся ранее)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246A" w:rsidRPr="00F93FF3" w:rsidRDefault="0042246A" w:rsidP="0053779C">
            <w:pPr>
              <w:pStyle w:val="af0"/>
              <w:spacing w:before="0" w:beforeAutospacing="0" w:after="0" w:afterAutospacing="0"/>
              <w:jc w:val="center"/>
            </w:pPr>
            <w:r w:rsidRPr="00F93FF3">
              <w:t xml:space="preserve">Дата рождения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246A" w:rsidRPr="00F93FF3" w:rsidRDefault="0042246A" w:rsidP="00FD2AED">
            <w:pPr>
              <w:pStyle w:val="af0"/>
              <w:spacing w:before="0" w:beforeAutospacing="0" w:after="0" w:afterAutospacing="0"/>
              <w:jc w:val="center"/>
            </w:pPr>
            <w:r w:rsidRPr="00F93FF3">
              <w:t xml:space="preserve">Место рождения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246A" w:rsidRPr="00F93FF3" w:rsidRDefault="0042246A" w:rsidP="002711C2">
            <w:pPr>
              <w:pStyle w:val="af0"/>
              <w:spacing w:before="0" w:beforeAutospacing="0" w:after="0" w:afterAutospacing="0"/>
              <w:jc w:val="center"/>
            </w:pPr>
            <w:r w:rsidRPr="00F93FF3">
              <w:t>Адрес места жительства или место пр</w:t>
            </w:r>
            <w:r>
              <w:t>е</w:t>
            </w:r>
            <w:r w:rsidRPr="00F93FF3">
              <w:t>бывания (район, город, улица, дом, корпус, квартира</w:t>
            </w:r>
            <w:r>
              <w:t>)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2246A" w:rsidRPr="00F93FF3" w:rsidRDefault="0042246A" w:rsidP="0053779C">
            <w:pPr>
              <w:pStyle w:val="af0"/>
              <w:spacing w:before="0" w:beforeAutospacing="0" w:after="0" w:afterAutospacing="0"/>
              <w:jc w:val="center"/>
            </w:pPr>
            <w:r w:rsidRPr="00F93FF3">
              <w:t>Личная подпись проверяемого</w:t>
            </w:r>
          </w:p>
        </w:tc>
      </w:tr>
      <w:tr w:rsidR="0042246A" w:rsidRPr="00F93FF3" w:rsidTr="008456E6">
        <w:trPr>
          <w:trHeight w:val="436"/>
        </w:trPr>
        <w:tc>
          <w:tcPr>
            <w:tcW w:w="11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246A" w:rsidRPr="00F93FF3" w:rsidRDefault="0042246A" w:rsidP="0053779C">
            <w:pPr>
              <w:pStyle w:val="af0"/>
              <w:spacing w:before="0" w:beforeAutospacing="0" w:after="0" w:afterAutospacing="0"/>
              <w:jc w:val="center"/>
            </w:pPr>
            <w:r w:rsidRPr="00F93FF3">
              <w:t>1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246A" w:rsidRPr="00F93FF3" w:rsidRDefault="0042246A" w:rsidP="0053779C">
            <w:pPr>
              <w:pStyle w:val="af0"/>
              <w:spacing w:before="0" w:beforeAutospacing="0" w:after="0" w:afterAutospacing="0"/>
              <w:jc w:val="center"/>
            </w:pPr>
            <w:r w:rsidRPr="00F93FF3">
              <w:t>2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246A" w:rsidRPr="00F93FF3" w:rsidRDefault="0042246A" w:rsidP="0053779C">
            <w:pPr>
              <w:pStyle w:val="af0"/>
              <w:spacing w:before="0" w:beforeAutospacing="0" w:after="0" w:afterAutospacing="0"/>
              <w:jc w:val="center"/>
            </w:pPr>
            <w:r w:rsidRPr="00F93FF3"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246A" w:rsidRPr="00F93FF3" w:rsidRDefault="0042246A" w:rsidP="0053779C">
            <w:pPr>
              <w:pStyle w:val="af0"/>
              <w:spacing w:before="0" w:beforeAutospacing="0" w:after="0" w:afterAutospacing="0"/>
              <w:jc w:val="center"/>
            </w:pPr>
            <w:r w:rsidRPr="00F93FF3">
              <w:t>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246A" w:rsidRPr="00F93FF3" w:rsidRDefault="0042246A" w:rsidP="0053779C">
            <w:pPr>
              <w:pStyle w:val="af0"/>
              <w:spacing w:before="0" w:beforeAutospacing="0" w:after="0" w:afterAutospacing="0"/>
              <w:jc w:val="center"/>
            </w:pPr>
            <w:r w:rsidRPr="00F93FF3">
              <w:t>5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2246A" w:rsidRPr="00F93FF3" w:rsidRDefault="0042246A" w:rsidP="0053779C">
            <w:pPr>
              <w:pStyle w:val="af0"/>
              <w:spacing w:before="0" w:beforeAutospacing="0" w:after="0" w:afterAutospacing="0"/>
              <w:jc w:val="center"/>
            </w:pPr>
            <w:r w:rsidRPr="00F93FF3">
              <w:t>6</w:t>
            </w:r>
          </w:p>
        </w:tc>
      </w:tr>
      <w:tr w:rsidR="0042246A" w:rsidRPr="00F93FF3" w:rsidTr="008456E6">
        <w:trPr>
          <w:trHeight w:val="436"/>
        </w:trPr>
        <w:tc>
          <w:tcPr>
            <w:tcW w:w="11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46A" w:rsidRPr="00F93FF3" w:rsidRDefault="0042246A" w:rsidP="0053779C">
            <w:pPr>
              <w:pStyle w:val="af0"/>
              <w:spacing w:before="0" w:beforeAutospacing="0" w:after="0" w:afterAutospacing="0"/>
              <w:jc w:val="center"/>
            </w:pPr>
            <w:r w:rsidRPr="00F93FF3">
              <w:t>1.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46A" w:rsidRPr="00F93FF3" w:rsidRDefault="0042246A" w:rsidP="0053779C">
            <w:pPr>
              <w:pStyle w:val="af0"/>
              <w:spacing w:before="0" w:beforeAutospacing="0" w:after="0" w:afterAutospacing="0"/>
            </w:pPr>
            <w:r w:rsidRPr="00F93FF3">
              <w:t> 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46A" w:rsidRPr="00F93FF3" w:rsidRDefault="0042246A" w:rsidP="0053779C">
            <w:pPr>
              <w:pStyle w:val="af0"/>
              <w:spacing w:before="0" w:beforeAutospacing="0" w:after="0" w:afterAutospacing="0"/>
            </w:pPr>
            <w:r w:rsidRPr="00F93FF3"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46A" w:rsidRPr="00F93FF3" w:rsidRDefault="0042246A" w:rsidP="0053779C">
            <w:pPr>
              <w:pStyle w:val="af0"/>
              <w:spacing w:before="0" w:beforeAutospacing="0" w:after="0" w:afterAutospacing="0"/>
            </w:pPr>
            <w:r w:rsidRPr="00F93FF3"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46A" w:rsidRPr="00F93FF3" w:rsidRDefault="0042246A" w:rsidP="0053779C">
            <w:pPr>
              <w:pStyle w:val="af0"/>
              <w:spacing w:before="0" w:beforeAutospacing="0" w:after="0" w:afterAutospacing="0"/>
            </w:pPr>
            <w:r w:rsidRPr="00F93FF3">
              <w:t> 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2246A" w:rsidRPr="00F93FF3" w:rsidRDefault="0042246A" w:rsidP="0053779C">
            <w:pPr>
              <w:pStyle w:val="af0"/>
              <w:spacing w:before="0" w:beforeAutospacing="0" w:after="0" w:afterAutospacing="0"/>
            </w:pPr>
            <w:r w:rsidRPr="00F93FF3">
              <w:t> </w:t>
            </w:r>
          </w:p>
        </w:tc>
      </w:tr>
      <w:tr w:rsidR="0042246A" w:rsidRPr="00F93FF3" w:rsidTr="008456E6">
        <w:trPr>
          <w:trHeight w:val="449"/>
        </w:trPr>
        <w:tc>
          <w:tcPr>
            <w:tcW w:w="11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46A" w:rsidRPr="00F93FF3" w:rsidRDefault="0042246A" w:rsidP="0053779C">
            <w:pPr>
              <w:pStyle w:val="af0"/>
              <w:spacing w:before="0" w:beforeAutospacing="0" w:after="0" w:afterAutospacing="0"/>
              <w:jc w:val="center"/>
            </w:pPr>
            <w:r w:rsidRPr="00F93FF3">
              <w:t>2.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46A" w:rsidRPr="00F93FF3" w:rsidRDefault="0042246A" w:rsidP="0053779C">
            <w:pPr>
              <w:pStyle w:val="af0"/>
              <w:spacing w:before="0" w:beforeAutospacing="0" w:after="0" w:afterAutospacing="0"/>
            </w:pPr>
            <w:r w:rsidRPr="00F93FF3">
              <w:t> 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46A" w:rsidRPr="00F93FF3" w:rsidRDefault="0042246A" w:rsidP="0053779C">
            <w:pPr>
              <w:pStyle w:val="af0"/>
              <w:spacing w:before="0" w:beforeAutospacing="0" w:after="0" w:afterAutospacing="0"/>
            </w:pPr>
            <w:r w:rsidRPr="00F93FF3"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46A" w:rsidRPr="00F93FF3" w:rsidRDefault="0042246A" w:rsidP="0053779C">
            <w:pPr>
              <w:pStyle w:val="af0"/>
              <w:spacing w:before="0" w:beforeAutospacing="0" w:after="0" w:afterAutospacing="0"/>
            </w:pPr>
            <w:r w:rsidRPr="00F93FF3"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46A" w:rsidRPr="00F93FF3" w:rsidRDefault="0042246A" w:rsidP="0053779C">
            <w:pPr>
              <w:pStyle w:val="af0"/>
              <w:spacing w:before="0" w:beforeAutospacing="0" w:after="0" w:afterAutospacing="0"/>
            </w:pPr>
            <w:r w:rsidRPr="00F93FF3">
              <w:t> 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2246A" w:rsidRPr="00F93FF3" w:rsidRDefault="0042246A" w:rsidP="0053779C">
            <w:pPr>
              <w:pStyle w:val="af0"/>
              <w:spacing w:before="0" w:beforeAutospacing="0" w:after="0" w:afterAutospacing="0"/>
            </w:pPr>
            <w:r w:rsidRPr="00F93FF3">
              <w:t> </w:t>
            </w:r>
          </w:p>
        </w:tc>
      </w:tr>
      <w:tr w:rsidR="0042246A" w:rsidRPr="00F93FF3" w:rsidTr="008456E6">
        <w:trPr>
          <w:trHeight w:val="436"/>
        </w:trPr>
        <w:tc>
          <w:tcPr>
            <w:tcW w:w="11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46A" w:rsidRPr="00F93FF3" w:rsidRDefault="0042246A" w:rsidP="0053779C">
            <w:pPr>
              <w:pStyle w:val="af0"/>
              <w:spacing w:before="0" w:beforeAutospacing="0" w:after="0" w:afterAutospacing="0"/>
              <w:jc w:val="center"/>
            </w:pPr>
            <w:r w:rsidRPr="00F93FF3">
              <w:t>3.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46A" w:rsidRPr="00F93FF3" w:rsidRDefault="0042246A" w:rsidP="0053779C">
            <w:pPr>
              <w:pStyle w:val="af0"/>
              <w:spacing w:before="0" w:beforeAutospacing="0" w:after="0" w:afterAutospacing="0"/>
            </w:pPr>
            <w:r w:rsidRPr="00F93FF3">
              <w:t> 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46A" w:rsidRPr="00F93FF3" w:rsidRDefault="0042246A" w:rsidP="0053779C">
            <w:pPr>
              <w:pStyle w:val="af0"/>
              <w:spacing w:before="0" w:beforeAutospacing="0" w:after="0" w:afterAutospacing="0"/>
            </w:pPr>
            <w:r w:rsidRPr="00F93FF3"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46A" w:rsidRPr="00F93FF3" w:rsidRDefault="0042246A" w:rsidP="0053779C">
            <w:pPr>
              <w:pStyle w:val="af0"/>
              <w:spacing w:before="0" w:beforeAutospacing="0" w:after="0" w:afterAutospacing="0"/>
            </w:pPr>
            <w:r w:rsidRPr="00F93FF3"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46A" w:rsidRPr="00F93FF3" w:rsidRDefault="0042246A" w:rsidP="0053779C">
            <w:pPr>
              <w:pStyle w:val="af0"/>
              <w:spacing w:before="0" w:beforeAutospacing="0" w:after="0" w:afterAutospacing="0"/>
            </w:pPr>
            <w:r w:rsidRPr="00F93FF3">
              <w:t> 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2246A" w:rsidRPr="00F93FF3" w:rsidRDefault="0042246A" w:rsidP="0053779C">
            <w:pPr>
              <w:pStyle w:val="af0"/>
              <w:spacing w:before="0" w:beforeAutospacing="0" w:after="0" w:afterAutospacing="0"/>
            </w:pPr>
            <w:r w:rsidRPr="00F93FF3">
              <w:t> </w:t>
            </w:r>
          </w:p>
        </w:tc>
      </w:tr>
      <w:tr w:rsidR="0042246A" w:rsidRPr="00F93FF3" w:rsidTr="008456E6">
        <w:trPr>
          <w:trHeight w:val="436"/>
        </w:trPr>
        <w:tc>
          <w:tcPr>
            <w:tcW w:w="11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46A" w:rsidRPr="00F93FF3" w:rsidRDefault="0042246A" w:rsidP="0053779C">
            <w:pPr>
              <w:pStyle w:val="af0"/>
              <w:spacing w:before="0" w:beforeAutospacing="0" w:after="0" w:afterAutospacing="0"/>
              <w:jc w:val="center"/>
            </w:pPr>
            <w:r w:rsidRPr="00F93FF3">
              <w:t>4.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46A" w:rsidRPr="00F93FF3" w:rsidRDefault="0042246A" w:rsidP="0053779C">
            <w:pPr>
              <w:pStyle w:val="af0"/>
              <w:spacing w:before="0" w:beforeAutospacing="0" w:after="0" w:afterAutospacing="0"/>
            </w:pPr>
            <w:r w:rsidRPr="00F93FF3">
              <w:t> 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46A" w:rsidRPr="00F93FF3" w:rsidRDefault="0042246A" w:rsidP="0053779C">
            <w:pPr>
              <w:pStyle w:val="af0"/>
              <w:spacing w:before="0" w:beforeAutospacing="0" w:after="0" w:afterAutospacing="0"/>
            </w:pPr>
            <w:r w:rsidRPr="00F93FF3"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46A" w:rsidRPr="00F93FF3" w:rsidRDefault="0042246A" w:rsidP="0053779C">
            <w:pPr>
              <w:pStyle w:val="af0"/>
              <w:spacing w:before="0" w:beforeAutospacing="0" w:after="0" w:afterAutospacing="0"/>
            </w:pPr>
            <w:r w:rsidRPr="00F93FF3"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46A" w:rsidRPr="00F93FF3" w:rsidRDefault="0042246A" w:rsidP="0053779C">
            <w:pPr>
              <w:pStyle w:val="af0"/>
              <w:spacing w:before="0" w:beforeAutospacing="0" w:after="0" w:afterAutospacing="0"/>
            </w:pPr>
            <w:r w:rsidRPr="00F93FF3">
              <w:t> 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2246A" w:rsidRPr="00F93FF3" w:rsidRDefault="0042246A" w:rsidP="0053779C">
            <w:pPr>
              <w:pStyle w:val="af0"/>
              <w:spacing w:before="0" w:beforeAutospacing="0" w:after="0" w:afterAutospacing="0"/>
            </w:pPr>
            <w:r w:rsidRPr="00F93FF3">
              <w:t> </w:t>
            </w:r>
          </w:p>
        </w:tc>
      </w:tr>
      <w:tr w:rsidR="0042246A" w:rsidRPr="00F93FF3" w:rsidTr="008456E6">
        <w:trPr>
          <w:trHeight w:val="449"/>
        </w:trPr>
        <w:tc>
          <w:tcPr>
            <w:tcW w:w="11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46A" w:rsidRPr="00F93FF3" w:rsidRDefault="0042246A" w:rsidP="0053779C">
            <w:pPr>
              <w:pStyle w:val="af0"/>
              <w:spacing w:before="0" w:beforeAutospacing="0" w:after="0" w:afterAutospacing="0"/>
              <w:jc w:val="center"/>
            </w:pPr>
            <w:r w:rsidRPr="00F93FF3">
              <w:t>5.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46A" w:rsidRPr="00F93FF3" w:rsidRDefault="0042246A" w:rsidP="0053779C">
            <w:pPr>
              <w:pStyle w:val="af0"/>
              <w:spacing w:before="0" w:beforeAutospacing="0" w:after="0" w:afterAutospacing="0"/>
            </w:pPr>
            <w:r w:rsidRPr="00F93FF3">
              <w:t> 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46A" w:rsidRPr="00F93FF3" w:rsidRDefault="0042246A" w:rsidP="0053779C">
            <w:pPr>
              <w:pStyle w:val="af0"/>
              <w:spacing w:before="0" w:beforeAutospacing="0" w:after="0" w:afterAutospacing="0"/>
            </w:pPr>
            <w:r w:rsidRPr="00F93FF3"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46A" w:rsidRPr="00F93FF3" w:rsidRDefault="0042246A" w:rsidP="0053779C">
            <w:pPr>
              <w:pStyle w:val="af0"/>
              <w:spacing w:before="0" w:beforeAutospacing="0" w:after="0" w:afterAutospacing="0"/>
            </w:pPr>
            <w:r w:rsidRPr="00F93FF3"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46A" w:rsidRPr="00F93FF3" w:rsidRDefault="0042246A" w:rsidP="0053779C">
            <w:pPr>
              <w:pStyle w:val="af0"/>
              <w:spacing w:before="0" w:beforeAutospacing="0" w:after="0" w:afterAutospacing="0"/>
            </w:pPr>
            <w:r w:rsidRPr="00F93FF3">
              <w:t> 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2246A" w:rsidRPr="00F93FF3" w:rsidRDefault="0042246A" w:rsidP="0053779C">
            <w:pPr>
              <w:pStyle w:val="af0"/>
              <w:spacing w:before="0" w:beforeAutospacing="0" w:after="0" w:afterAutospacing="0"/>
            </w:pPr>
            <w:r w:rsidRPr="00F93FF3">
              <w:t> </w:t>
            </w:r>
          </w:p>
        </w:tc>
      </w:tr>
    </w:tbl>
    <w:p w:rsidR="0042246A" w:rsidRPr="00F93FF3" w:rsidRDefault="0042246A" w:rsidP="0053779C">
      <w:pPr>
        <w:ind w:firstLine="0"/>
        <w:rPr>
          <w:lang w:val="en-US"/>
        </w:rPr>
      </w:pPr>
    </w:p>
    <w:p w:rsidR="0042246A" w:rsidRPr="00F93FF3" w:rsidRDefault="0042246A" w:rsidP="0053779C">
      <w:pPr>
        <w:ind w:firstLine="0"/>
        <w:rPr>
          <w:rFonts w:ascii="Times New Roman" w:hAnsi="Times New Roman" w:cs="Times New Roman"/>
          <w:lang w:val="en-US"/>
        </w:rPr>
      </w:pPr>
    </w:p>
    <w:p w:rsidR="0042246A" w:rsidRPr="00F93FF3" w:rsidRDefault="0042246A" w:rsidP="0053779C">
      <w:pPr>
        <w:pStyle w:val="af0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F93FF3">
        <w:rPr>
          <w:rFonts w:ascii="Times New Roman" w:hAnsi="Times New Roman"/>
        </w:rPr>
        <w:t>Руководитель (руководитель кадрового подразделения) __________________________________________________________________________________</w:t>
      </w:r>
    </w:p>
    <w:p w:rsidR="0042246A" w:rsidRPr="00F93FF3" w:rsidRDefault="0042246A" w:rsidP="0053779C">
      <w:pPr>
        <w:pStyle w:val="af0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</w:rPr>
      </w:pPr>
      <w:r w:rsidRPr="00F93FF3">
        <w:rPr>
          <w:rStyle w:val="af1"/>
          <w:rFonts w:ascii="Times New Roman" w:hAnsi="Times New Roman"/>
          <w:i w:val="0"/>
        </w:rPr>
        <w:t>(наименование государственного или муниципального органа)</w:t>
      </w:r>
    </w:p>
    <w:p w:rsidR="0042246A" w:rsidRPr="00F93FF3" w:rsidRDefault="0042246A" w:rsidP="0053779C">
      <w:pPr>
        <w:pStyle w:val="af0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</w:p>
    <w:p w:rsidR="0042246A" w:rsidRPr="00F93FF3" w:rsidRDefault="0042246A" w:rsidP="0053779C">
      <w:pPr>
        <w:pStyle w:val="af0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F93FF3">
        <w:rPr>
          <w:rFonts w:ascii="Times New Roman" w:hAnsi="Times New Roman"/>
        </w:rPr>
        <w:t>______________________                                                        _______________________________</w:t>
      </w:r>
    </w:p>
    <w:p w:rsidR="0042246A" w:rsidRPr="00F93FF3" w:rsidRDefault="0042246A" w:rsidP="0053779C">
      <w:pPr>
        <w:pStyle w:val="af0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F93FF3">
        <w:rPr>
          <w:rFonts w:ascii="Times New Roman" w:hAnsi="Times New Roman"/>
        </w:rPr>
        <w:t xml:space="preserve">             (подпись)                                     М.П.                                                   (Ф.И.О.)</w:t>
      </w:r>
    </w:p>
    <w:p w:rsidR="0042246A" w:rsidRPr="00F93FF3" w:rsidRDefault="0042246A" w:rsidP="0053779C">
      <w:pPr>
        <w:ind w:firstLine="0"/>
      </w:pPr>
    </w:p>
    <w:p w:rsidR="0042246A" w:rsidRPr="00F93FF3" w:rsidRDefault="0042246A" w:rsidP="0053779C">
      <w:pPr>
        <w:ind w:firstLine="0"/>
      </w:pPr>
    </w:p>
    <w:p w:rsidR="0042246A" w:rsidRPr="00F93FF3" w:rsidRDefault="0042246A" w:rsidP="0053779C">
      <w:pPr>
        <w:ind w:firstLine="0"/>
      </w:pPr>
    </w:p>
    <w:p w:rsidR="0042246A" w:rsidRPr="00F93FF3" w:rsidRDefault="0042246A" w:rsidP="0053779C">
      <w:pPr>
        <w:ind w:firstLine="0"/>
      </w:pPr>
    </w:p>
    <w:p w:rsidR="0042246A" w:rsidRPr="00F93FF3" w:rsidRDefault="0042246A" w:rsidP="0053779C">
      <w:pPr>
        <w:ind w:firstLine="0"/>
      </w:pPr>
    </w:p>
    <w:p w:rsidR="0042246A" w:rsidRPr="00F93FF3" w:rsidRDefault="0042246A" w:rsidP="0053779C">
      <w:pPr>
        <w:ind w:firstLine="0"/>
      </w:pPr>
    </w:p>
    <w:p w:rsidR="0042246A" w:rsidRPr="00F93FF3" w:rsidRDefault="0042246A" w:rsidP="0053779C">
      <w:pPr>
        <w:ind w:firstLine="0"/>
      </w:pPr>
    </w:p>
    <w:p w:rsidR="0042246A" w:rsidRPr="00F93FF3" w:rsidRDefault="0042246A" w:rsidP="0053779C">
      <w:pPr>
        <w:ind w:firstLine="0"/>
      </w:pPr>
    </w:p>
    <w:p w:rsidR="0042246A" w:rsidRPr="00F93FF3" w:rsidRDefault="0042246A" w:rsidP="0053779C">
      <w:pPr>
        <w:ind w:firstLine="0"/>
      </w:pPr>
    </w:p>
    <w:p w:rsidR="0042246A" w:rsidRPr="00F93FF3" w:rsidRDefault="0042246A" w:rsidP="0053779C">
      <w:pPr>
        <w:ind w:firstLine="0"/>
      </w:pPr>
    </w:p>
    <w:p w:rsidR="0042246A" w:rsidRPr="00F93FF3" w:rsidRDefault="0042246A" w:rsidP="0053779C">
      <w:pPr>
        <w:ind w:firstLine="0"/>
      </w:pPr>
    </w:p>
    <w:p w:rsidR="0042246A" w:rsidRPr="00F93FF3" w:rsidRDefault="0042246A" w:rsidP="0053779C">
      <w:pPr>
        <w:ind w:firstLine="0"/>
      </w:pPr>
    </w:p>
    <w:p w:rsidR="0042246A" w:rsidRPr="00F93FF3" w:rsidRDefault="0042246A" w:rsidP="0053779C">
      <w:pPr>
        <w:ind w:firstLine="0"/>
      </w:pPr>
    </w:p>
    <w:p w:rsidR="0042246A" w:rsidRPr="00F93FF3" w:rsidRDefault="0042246A" w:rsidP="0053779C">
      <w:pPr>
        <w:ind w:firstLine="0"/>
      </w:pPr>
    </w:p>
    <w:p w:rsidR="0042246A" w:rsidRPr="00F93FF3" w:rsidRDefault="0042246A" w:rsidP="0053779C">
      <w:pPr>
        <w:ind w:firstLine="0"/>
      </w:pPr>
    </w:p>
    <w:p w:rsidR="0042246A" w:rsidRPr="00F93FF3" w:rsidRDefault="0042246A" w:rsidP="00D16C4C">
      <w:pPr>
        <w:ind w:firstLine="0"/>
        <w:jc w:val="right"/>
      </w:pPr>
      <w:bookmarkStart w:id="131" w:name="page1"/>
      <w:bookmarkEnd w:id="131"/>
      <w:r>
        <w:rPr>
          <w:rFonts w:ascii="Times New Roman" w:hAnsi="Times New Roman"/>
        </w:rPr>
        <w:br w:type="page"/>
      </w:r>
      <w:r w:rsidRPr="00F93FF3">
        <w:lastRenderedPageBreak/>
        <w:t xml:space="preserve">Приложение № </w:t>
      </w:r>
      <w:r>
        <w:t>4</w:t>
      </w:r>
      <w:r w:rsidRPr="00F93FF3">
        <w:t xml:space="preserve"> к Регламенту</w:t>
      </w:r>
    </w:p>
    <w:p w:rsidR="0042246A" w:rsidRDefault="0042246A" w:rsidP="003260ED">
      <w:pPr>
        <w:ind w:firstLine="0"/>
        <w:jc w:val="right"/>
      </w:pPr>
      <w:r w:rsidRPr="00F93FF3">
        <w:t>предоставлени</w:t>
      </w:r>
      <w:r>
        <w:t>я</w:t>
      </w:r>
      <w:r w:rsidRPr="00F93FF3">
        <w:t xml:space="preserve"> государственной</w:t>
      </w:r>
      <w:r>
        <w:t xml:space="preserve"> услуги</w:t>
      </w:r>
    </w:p>
    <w:p w:rsidR="0042246A" w:rsidRDefault="0042246A" w:rsidP="003260ED">
      <w:pPr>
        <w:ind w:firstLine="0"/>
        <w:jc w:val="right"/>
      </w:pPr>
      <w:r w:rsidRPr="00F93FF3">
        <w:t>«Выдача справки о наличии (отсутствии) судимости</w:t>
      </w:r>
    </w:p>
    <w:p w:rsidR="0042246A" w:rsidRDefault="0042246A" w:rsidP="003260ED">
      <w:pPr>
        <w:ind w:firstLine="0"/>
        <w:jc w:val="right"/>
      </w:pPr>
      <w:r w:rsidRPr="00F93FF3">
        <w:t xml:space="preserve"> и (или) факта уголовного преследования </w:t>
      </w:r>
    </w:p>
    <w:p w:rsidR="0042246A" w:rsidRDefault="0042246A" w:rsidP="003260ED">
      <w:pPr>
        <w:ind w:firstLine="0"/>
        <w:jc w:val="right"/>
      </w:pPr>
      <w:r w:rsidRPr="00F93FF3">
        <w:t>либо о прекращении уголовного преследования»</w:t>
      </w:r>
    </w:p>
    <w:p w:rsidR="0042246A" w:rsidRPr="00F93FF3" w:rsidRDefault="0042246A" w:rsidP="00D16C4C">
      <w:pPr>
        <w:ind w:firstLine="0"/>
        <w:jc w:val="right"/>
        <w:rPr>
          <w:rFonts w:ascii="Times New Roman" w:hAnsi="Times New Roman"/>
          <w:b/>
          <w:sz w:val="28"/>
        </w:rPr>
      </w:pPr>
    </w:p>
    <w:p w:rsidR="0042246A" w:rsidRPr="002711C2" w:rsidRDefault="0042246A" w:rsidP="0053779C">
      <w:pPr>
        <w:ind w:right="-299"/>
        <w:jc w:val="center"/>
        <w:rPr>
          <w:rFonts w:ascii="Times New Roman" w:hAnsi="Times New Roman"/>
          <w:b/>
          <w:sz w:val="28"/>
          <w:szCs w:val="28"/>
        </w:rPr>
      </w:pPr>
      <w:r w:rsidRPr="002711C2">
        <w:rPr>
          <w:rFonts w:ascii="Times New Roman" w:hAnsi="Times New Roman"/>
          <w:b/>
          <w:sz w:val="28"/>
          <w:szCs w:val="28"/>
        </w:rPr>
        <w:t>Блок-схема</w:t>
      </w:r>
    </w:p>
    <w:p w:rsidR="0042246A" w:rsidRPr="002711C2" w:rsidRDefault="0042246A" w:rsidP="0053779C">
      <w:pPr>
        <w:ind w:right="-299"/>
        <w:jc w:val="center"/>
        <w:rPr>
          <w:rFonts w:ascii="Times New Roman" w:hAnsi="Times New Roman"/>
          <w:b/>
          <w:sz w:val="28"/>
          <w:szCs w:val="28"/>
        </w:rPr>
      </w:pPr>
      <w:r w:rsidRPr="002711C2">
        <w:rPr>
          <w:rFonts w:ascii="Times New Roman" w:hAnsi="Times New Roman"/>
          <w:b/>
          <w:sz w:val="28"/>
          <w:szCs w:val="28"/>
        </w:rPr>
        <w:t>выдачи справки о наличии</w:t>
      </w:r>
    </w:p>
    <w:p w:rsidR="0042246A" w:rsidRPr="002711C2" w:rsidRDefault="0042246A" w:rsidP="0053779C">
      <w:pPr>
        <w:ind w:right="-299"/>
        <w:jc w:val="center"/>
        <w:rPr>
          <w:rFonts w:ascii="Times New Roman" w:hAnsi="Times New Roman"/>
          <w:b/>
          <w:sz w:val="28"/>
          <w:szCs w:val="28"/>
        </w:rPr>
      </w:pPr>
      <w:r w:rsidRPr="002711C2">
        <w:rPr>
          <w:rFonts w:ascii="Times New Roman" w:hAnsi="Times New Roman"/>
          <w:b/>
          <w:sz w:val="28"/>
          <w:szCs w:val="28"/>
        </w:rPr>
        <w:t>(отсутствии) судимости и (или) факта уголовного</w:t>
      </w:r>
    </w:p>
    <w:p w:rsidR="0042246A" w:rsidRPr="002711C2" w:rsidRDefault="0042246A" w:rsidP="0053779C">
      <w:pPr>
        <w:ind w:right="-299"/>
        <w:jc w:val="center"/>
        <w:rPr>
          <w:rFonts w:ascii="Times New Roman" w:hAnsi="Times New Roman"/>
          <w:b/>
          <w:sz w:val="28"/>
          <w:szCs w:val="28"/>
        </w:rPr>
      </w:pPr>
      <w:r w:rsidRPr="002711C2">
        <w:rPr>
          <w:rFonts w:ascii="Times New Roman" w:hAnsi="Times New Roman"/>
          <w:b/>
          <w:sz w:val="28"/>
          <w:szCs w:val="28"/>
        </w:rPr>
        <w:t>преследования либо о прекращении уголовного преследования</w:t>
      </w:r>
    </w:p>
    <w:p w:rsidR="0042246A" w:rsidRPr="00F93FF3" w:rsidRDefault="0042246A" w:rsidP="0053779C">
      <w:pPr>
        <w:rPr>
          <w:rFonts w:ascii="Times New Roman" w:hAnsi="Times New Roman"/>
        </w:rPr>
      </w:pPr>
    </w:p>
    <w:p w:rsidR="0042246A" w:rsidRPr="00F93FF3" w:rsidRDefault="0042246A" w:rsidP="0053779C">
      <w:pPr>
        <w:rPr>
          <w:rFonts w:ascii="Times New Roman" w:hAnsi="Times New Roman"/>
        </w:rPr>
      </w:pPr>
    </w:p>
    <w:p w:rsidR="0042246A" w:rsidRPr="00F93FF3" w:rsidRDefault="005C3691" w:rsidP="0053779C">
      <w:pPr>
        <w:ind w:left="720" w:firstLine="0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67945</wp:posOffset>
            </wp:positionV>
            <wp:extent cx="6096000" cy="5633085"/>
            <wp:effectExtent l="0" t="0" r="0" b="5715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63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46A" w:rsidRPr="00F93FF3" w:rsidRDefault="0042246A" w:rsidP="002711C2">
      <w:pPr>
        <w:ind w:left="720" w:firstLine="0"/>
        <w:jc w:val="center"/>
        <w:rPr>
          <w:b/>
        </w:rPr>
      </w:pPr>
      <w:r w:rsidRPr="00F93FF3">
        <w:rPr>
          <w:b/>
        </w:rPr>
        <w:t>Начало исполнения государственной услуги:</w:t>
      </w:r>
    </w:p>
    <w:p w:rsidR="0042246A" w:rsidRPr="00F93FF3" w:rsidRDefault="0042246A" w:rsidP="002711C2">
      <w:pPr>
        <w:ind w:left="720" w:firstLine="0"/>
        <w:jc w:val="center"/>
        <w:rPr>
          <w:b/>
        </w:rPr>
      </w:pPr>
      <w:r w:rsidRPr="00F93FF3">
        <w:rPr>
          <w:b/>
        </w:rPr>
        <w:t>обращение заявителя</w:t>
      </w:r>
    </w:p>
    <w:p w:rsidR="0042246A" w:rsidRPr="00F93FF3" w:rsidRDefault="0042246A" w:rsidP="002711C2">
      <w:pPr>
        <w:ind w:left="720" w:firstLine="0"/>
        <w:jc w:val="center"/>
        <w:rPr>
          <w:b/>
        </w:rPr>
      </w:pPr>
      <w:r w:rsidRPr="00F93FF3">
        <w:rPr>
          <w:b/>
        </w:rPr>
        <w:t>с комплектом необходимых документов</w:t>
      </w:r>
    </w:p>
    <w:p w:rsidR="0042246A" w:rsidRPr="00F93FF3" w:rsidRDefault="0042246A" w:rsidP="0053779C">
      <w:pPr>
        <w:rPr>
          <w:rFonts w:ascii="Times New Roman" w:hAnsi="Times New Roman"/>
        </w:rPr>
      </w:pPr>
    </w:p>
    <w:p w:rsidR="0042246A" w:rsidRPr="00F93FF3" w:rsidRDefault="0042246A" w:rsidP="0053779C">
      <w:pPr>
        <w:rPr>
          <w:rFonts w:ascii="Times New Roman" w:hAnsi="Times New Roman"/>
        </w:rPr>
      </w:pPr>
    </w:p>
    <w:p w:rsidR="0042246A" w:rsidRPr="00F93FF3" w:rsidRDefault="0042246A" w:rsidP="0053779C">
      <w:pPr>
        <w:rPr>
          <w:rFonts w:ascii="Times New Roman" w:hAnsi="Times New Roman"/>
        </w:rPr>
      </w:pPr>
    </w:p>
    <w:p w:rsidR="0042246A" w:rsidRPr="00F93FF3" w:rsidRDefault="0042246A" w:rsidP="0053779C">
      <w:pPr>
        <w:ind w:left="720" w:firstLine="0"/>
        <w:rPr>
          <w:b/>
        </w:rPr>
      </w:pPr>
      <w:r w:rsidRPr="00F93FF3">
        <w:rPr>
          <w:b/>
        </w:rPr>
        <w:t xml:space="preserve">                                                       Прием документов</w:t>
      </w:r>
    </w:p>
    <w:p w:rsidR="0042246A" w:rsidRPr="00F93FF3" w:rsidRDefault="0042246A" w:rsidP="0053779C">
      <w:pPr>
        <w:ind w:left="720" w:firstLine="0"/>
        <w:rPr>
          <w:b/>
        </w:rPr>
      </w:pPr>
    </w:p>
    <w:p w:rsidR="0042246A" w:rsidRPr="00F93FF3" w:rsidRDefault="0042246A" w:rsidP="0053779C">
      <w:pPr>
        <w:rPr>
          <w:rFonts w:ascii="Times New Roman" w:hAnsi="Times New Roman"/>
        </w:rPr>
      </w:pPr>
    </w:p>
    <w:p w:rsidR="0042246A" w:rsidRPr="00F93FF3" w:rsidRDefault="0042246A" w:rsidP="0053779C">
      <w:pPr>
        <w:rPr>
          <w:rFonts w:ascii="Times New Roman" w:hAnsi="Times New Roman"/>
        </w:rPr>
      </w:pPr>
    </w:p>
    <w:p w:rsidR="0042246A" w:rsidRPr="00F93FF3" w:rsidRDefault="0042246A" w:rsidP="0053779C">
      <w:pPr>
        <w:rPr>
          <w:rFonts w:ascii="Times New Roman" w:hAnsi="Times New Roman"/>
        </w:rPr>
      </w:pPr>
    </w:p>
    <w:p w:rsidR="0042246A" w:rsidRPr="00F93FF3" w:rsidRDefault="0042246A" w:rsidP="0053779C">
      <w:pPr>
        <w:ind w:left="720" w:firstLine="0"/>
        <w:rPr>
          <w:b/>
        </w:rPr>
      </w:pPr>
      <w:r w:rsidRPr="00F93FF3">
        <w:rPr>
          <w:b/>
        </w:rPr>
        <w:t xml:space="preserve">                                                  Принимается решение</w:t>
      </w:r>
    </w:p>
    <w:p w:rsidR="0042246A" w:rsidRPr="00F93FF3" w:rsidRDefault="0042246A" w:rsidP="0053779C">
      <w:pPr>
        <w:ind w:left="720" w:firstLine="0"/>
        <w:rPr>
          <w:b/>
        </w:rPr>
      </w:pPr>
      <w:r w:rsidRPr="00F93FF3">
        <w:rPr>
          <w:b/>
        </w:rPr>
        <w:t xml:space="preserve">                                                       о предоставлении</w:t>
      </w:r>
    </w:p>
    <w:p w:rsidR="0042246A" w:rsidRPr="00F93FF3" w:rsidRDefault="0042246A" w:rsidP="0053779C">
      <w:pPr>
        <w:ind w:left="720" w:firstLine="0"/>
        <w:rPr>
          <w:b/>
        </w:rPr>
      </w:pPr>
      <w:r w:rsidRPr="00F93FF3">
        <w:rPr>
          <w:b/>
        </w:rPr>
        <w:t xml:space="preserve">                                                  государственной услуги</w:t>
      </w:r>
    </w:p>
    <w:p w:rsidR="0042246A" w:rsidRPr="00F93FF3" w:rsidRDefault="0042246A" w:rsidP="0053779C">
      <w:pPr>
        <w:tabs>
          <w:tab w:val="left" w:pos="4291"/>
        </w:tabs>
        <w:ind w:left="3780" w:right="3320" w:firstLine="330"/>
        <w:rPr>
          <w:rFonts w:ascii="Times New Roman" w:hAnsi="Times New Roman"/>
          <w:sz w:val="23"/>
        </w:rPr>
        <w:sectPr w:rsidR="0042246A" w:rsidRPr="00F93FF3" w:rsidSect="00192E5A">
          <w:pgSz w:w="11900" w:h="16838"/>
          <w:pgMar w:top="719" w:right="560" w:bottom="709" w:left="1440" w:header="0" w:footer="0" w:gutter="0"/>
          <w:cols w:space="0" w:equalWidth="0">
            <w:col w:w="9900"/>
          </w:cols>
          <w:docGrid w:linePitch="360"/>
        </w:sectPr>
      </w:pPr>
    </w:p>
    <w:p w:rsidR="0042246A" w:rsidRPr="00F93FF3" w:rsidRDefault="0042246A" w:rsidP="0053779C">
      <w:pPr>
        <w:rPr>
          <w:rFonts w:ascii="Times New Roman" w:hAnsi="Times New Roman"/>
        </w:rPr>
      </w:pPr>
    </w:p>
    <w:p w:rsidR="0042246A" w:rsidRPr="00F93FF3" w:rsidRDefault="0042246A" w:rsidP="0053779C">
      <w:pPr>
        <w:rPr>
          <w:rFonts w:ascii="Times New Roman" w:hAnsi="Times New Roman"/>
        </w:rPr>
      </w:pPr>
    </w:p>
    <w:p w:rsidR="0042246A" w:rsidRPr="00F93FF3" w:rsidRDefault="0042246A" w:rsidP="0053779C">
      <w:pPr>
        <w:rPr>
          <w:rFonts w:ascii="Times New Roman" w:hAnsi="Times New Roman"/>
        </w:rPr>
      </w:pPr>
    </w:p>
    <w:p w:rsidR="0042246A" w:rsidRPr="00F93FF3" w:rsidRDefault="0042246A" w:rsidP="0053779C">
      <w:pPr>
        <w:rPr>
          <w:rFonts w:ascii="Times New Roman" w:hAnsi="Times New Roman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0"/>
        <w:gridCol w:w="480"/>
        <w:gridCol w:w="2760"/>
      </w:tblGrid>
      <w:tr w:rsidR="0042246A" w:rsidRPr="00F93FF3" w:rsidTr="0050687F">
        <w:trPr>
          <w:trHeight w:val="355"/>
        </w:trPr>
        <w:tc>
          <w:tcPr>
            <w:tcW w:w="3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2246A" w:rsidRPr="00F93FF3" w:rsidRDefault="0042246A" w:rsidP="002711C2">
            <w:pPr>
              <w:ind w:firstLine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Pr="00F93FF3">
              <w:rPr>
                <w:b/>
                <w:sz w:val="22"/>
                <w:szCs w:val="22"/>
              </w:rPr>
              <w:t>Выдача справки о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46A" w:rsidRPr="00F93FF3" w:rsidRDefault="0042246A" w:rsidP="0053779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2246A" w:rsidRPr="00F93FF3" w:rsidRDefault="0042246A" w:rsidP="002711C2">
            <w:pPr>
              <w:ind w:firstLine="0"/>
              <w:rPr>
                <w:rFonts w:ascii="Times New Roman" w:hAnsi="Times New Roman"/>
                <w:b/>
              </w:rPr>
            </w:pPr>
            <w:r w:rsidRPr="00F93FF3">
              <w:rPr>
                <w:rFonts w:ascii="Times New Roman" w:hAnsi="Times New Roman"/>
                <w:b/>
                <w:sz w:val="22"/>
                <w:szCs w:val="22"/>
              </w:rPr>
              <w:t>Отказ в выдаче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справки</w:t>
            </w:r>
          </w:p>
        </w:tc>
      </w:tr>
      <w:tr w:rsidR="0042246A" w:rsidRPr="00F93FF3" w:rsidTr="0050687F">
        <w:trPr>
          <w:trHeight w:val="276"/>
        </w:trPr>
        <w:tc>
          <w:tcPr>
            <w:tcW w:w="3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46A" w:rsidRPr="00F93FF3" w:rsidRDefault="0042246A" w:rsidP="0053779C">
            <w:pPr>
              <w:ind w:firstLine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Pr="00F93FF3">
              <w:rPr>
                <w:b/>
                <w:sz w:val="22"/>
                <w:szCs w:val="22"/>
              </w:rPr>
              <w:t>наличии (отсутствии)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46A" w:rsidRPr="00F93FF3" w:rsidRDefault="0042246A" w:rsidP="0053779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246A" w:rsidRPr="00F93FF3" w:rsidRDefault="0042246A" w:rsidP="002711C2">
            <w:pPr>
              <w:ind w:left="140" w:firstLine="0"/>
              <w:rPr>
                <w:rFonts w:ascii="Times New Roman" w:hAnsi="Times New Roman"/>
                <w:b/>
              </w:rPr>
            </w:pPr>
            <w:r w:rsidRPr="00F93FF3">
              <w:rPr>
                <w:rFonts w:ascii="Times New Roman" w:hAnsi="Times New Roman"/>
                <w:b/>
                <w:sz w:val="22"/>
                <w:szCs w:val="22"/>
              </w:rPr>
              <w:t>о наличии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(отсутствии)</w:t>
            </w:r>
          </w:p>
        </w:tc>
      </w:tr>
      <w:tr w:rsidR="0042246A" w:rsidRPr="00F93FF3" w:rsidTr="0050687F">
        <w:trPr>
          <w:trHeight w:val="283"/>
        </w:trPr>
        <w:tc>
          <w:tcPr>
            <w:tcW w:w="3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2246A" w:rsidRPr="00F93FF3" w:rsidRDefault="0042246A" w:rsidP="002711C2">
            <w:pPr>
              <w:rPr>
                <w:b/>
              </w:rPr>
            </w:pPr>
            <w:r w:rsidRPr="00F93FF3">
              <w:rPr>
                <w:b/>
                <w:sz w:val="22"/>
                <w:szCs w:val="22"/>
              </w:rPr>
              <w:t>судимости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46A" w:rsidRPr="00F93FF3" w:rsidRDefault="0042246A" w:rsidP="0053779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42246A" w:rsidRPr="00F93FF3" w:rsidRDefault="0042246A" w:rsidP="00F75C1C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судимости</w:t>
            </w:r>
          </w:p>
        </w:tc>
      </w:tr>
      <w:tr w:rsidR="0042246A" w:rsidRPr="00F93FF3" w:rsidTr="00B27FA3">
        <w:trPr>
          <w:trHeight w:val="60"/>
        </w:trPr>
        <w:tc>
          <w:tcPr>
            <w:tcW w:w="3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246A" w:rsidRPr="00F93FF3" w:rsidRDefault="0042246A" w:rsidP="0053779C">
            <w:pPr>
              <w:rPr>
                <w:rFonts w:ascii="Times New Roman" w:hAnsi="Times New Roman"/>
                <w:b/>
                <w:sz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2246A" w:rsidRPr="00F93FF3" w:rsidRDefault="0042246A" w:rsidP="0053779C">
            <w:pPr>
              <w:rPr>
                <w:rFonts w:ascii="Times New Roman" w:hAnsi="Times New Roman"/>
                <w:b/>
                <w:sz w:val="11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246A" w:rsidRPr="00F93FF3" w:rsidRDefault="0042246A" w:rsidP="0053779C">
            <w:pPr>
              <w:rPr>
                <w:rFonts w:ascii="Times New Roman" w:hAnsi="Times New Roman"/>
                <w:b/>
                <w:sz w:val="11"/>
              </w:rPr>
            </w:pPr>
          </w:p>
        </w:tc>
      </w:tr>
    </w:tbl>
    <w:p w:rsidR="0042246A" w:rsidRPr="00F93FF3" w:rsidRDefault="0042246A" w:rsidP="0053779C">
      <w:pPr>
        <w:rPr>
          <w:rFonts w:ascii="Times New Roman" w:hAnsi="Times New Roman"/>
          <w:b/>
        </w:rPr>
      </w:pPr>
      <w:r w:rsidRPr="00F93FF3">
        <w:rPr>
          <w:rFonts w:ascii="Times New Roman" w:hAnsi="Times New Roman"/>
          <w:b/>
          <w:sz w:val="11"/>
        </w:rPr>
        <w:br w:type="column"/>
      </w:r>
    </w:p>
    <w:p w:rsidR="0042246A" w:rsidRPr="00F93FF3" w:rsidRDefault="0042246A" w:rsidP="0053779C">
      <w:pPr>
        <w:rPr>
          <w:rFonts w:ascii="Times New Roman" w:hAnsi="Times New Roman"/>
          <w:b/>
        </w:rPr>
      </w:pPr>
    </w:p>
    <w:p w:rsidR="0042246A" w:rsidRPr="00F93FF3" w:rsidRDefault="0042246A" w:rsidP="0053779C">
      <w:pPr>
        <w:rPr>
          <w:rFonts w:ascii="Times New Roman" w:hAnsi="Times New Roman"/>
          <w:b/>
          <w:sz w:val="22"/>
          <w:szCs w:val="22"/>
        </w:rPr>
      </w:pPr>
    </w:p>
    <w:p w:rsidR="0042246A" w:rsidRPr="00F93FF3" w:rsidRDefault="0042246A" w:rsidP="002711C2">
      <w:pPr>
        <w:ind w:firstLine="0"/>
        <w:rPr>
          <w:rFonts w:ascii="Times New Roman" w:hAnsi="Times New Roman"/>
          <w:b/>
          <w:sz w:val="22"/>
          <w:szCs w:val="22"/>
        </w:rPr>
      </w:pPr>
      <w:r w:rsidRPr="00F93FF3">
        <w:rPr>
          <w:rFonts w:ascii="Times New Roman" w:hAnsi="Times New Roman"/>
          <w:b/>
          <w:sz w:val="22"/>
          <w:szCs w:val="22"/>
        </w:rPr>
        <w:t>Отказ в выдаче справки</w:t>
      </w:r>
    </w:p>
    <w:p w:rsidR="0042246A" w:rsidRPr="00F93FF3" w:rsidRDefault="005C3691" w:rsidP="0053779C">
      <w:pPr>
        <w:widowControl/>
        <w:numPr>
          <w:ilvl w:val="0"/>
          <w:numId w:val="13"/>
        </w:numPr>
        <w:tabs>
          <w:tab w:val="left" w:pos="180"/>
        </w:tabs>
        <w:autoSpaceDE/>
        <w:autoSpaceDN/>
        <w:adjustRightInd/>
        <w:ind w:right="120" w:firstLine="9"/>
        <w:jc w:val="left"/>
        <w:rPr>
          <w:rFonts w:ascii="Times New Roman" w:hAnsi="Times New Roman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412115</wp:posOffset>
                </wp:positionV>
                <wp:extent cx="6350" cy="1409700"/>
                <wp:effectExtent l="0" t="0" r="317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4097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475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69.5pt;margin-top:32.45pt;width:.5pt;height:11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" strokeweight="1.5pt"/>
            </w:pict>
          </mc:Fallback>
        </mc:AlternateContent>
      </w:r>
      <w:r w:rsidR="0042246A" w:rsidRPr="00F93FF3">
        <w:rPr>
          <w:rFonts w:ascii="Times New Roman" w:hAnsi="Times New Roman"/>
          <w:b/>
          <w:sz w:val="22"/>
          <w:szCs w:val="22"/>
        </w:rPr>
        <w:t>наличии (отсутствии) судимости</w:t>
      </w:r>
    </w:p>
    <w:p w:rsidR="0042246A" w:rsidRPr="00F93FF3" w:rsidRDefault="0042246A" w:rsidP="0053779C">
      <w:pPr>
        <w:tabs>
          <w:tab w:val="left" w:pos="180"/>
        </w:tabs>
        <w:ind w:right="120" w:firstLine="9"/>
        <w:rPr>
          <w:rFonts w:ascii="Times New Roman" w:hAnsi="Times New Roman"/>
        </w:rPr>
        <w:sectPr w:rsidR="0042246A" w:rsidRPr="00F93FF3">
          <w:type w:val="continuous"/>
          <w:pgSz w:w="11900" w:h="16838"/>
          <w:pgMar w:top="1440" w:right="886" w:bottom="1440" w:left="1440" w:header="0" w:footer="0" w:gutter="0"/>
          <w:cols w:num="2" w:space="0" w:equalWidth="0">
            <w:col w:w="6420" w:space="640"/>
            <w:col w:w="2520"/>
          </w:cols>
          <w:docGrid w:linePitch="360"/>
        </w:sectPr>
      </w:pPr>
    </w:p>
    <w:p w:rsidR="0042246A" w:rsidRPr="00F93FF3" w:rsidRDefault="0042246A" w:rsidP="0053779C">
      <w:pPr>
        <w:ind w:left="2180"/>
        <w:rPr>
          <w:rFonts w:ascii="Times New Roman" w:hAnsi="Times New Roman"/>
        </w:rPr>
      </w:pPr>
    </w:p>
    <w:p w:rsidR="0042246A" w:rsidRPr="00F93FF3" w:rsidRDefault="0042246A" w:rsidP="002711C2">
      <w:pPr>
        <w:rPr>
          <w:b/>
        </w:rPr>
      </w:pPr>
      <w:r>
        <w:rPr>
          <w:b/>
        </w:rPr>
        <w:t xml:space="preserve">                     </w:t>
      </w:r>
      <w:r w:rsidRPr="00F93FF3">
        <w:rPr>
          <w:b/>
        </w:rPr>
        <w:t>Выдача документов</w:t>
      </w:r>
    </w:p>
    <w:p w:rsidR="0042246A" w:rsidRPr="00F93FF3" w:rsidRDefault="0042246A" w:rsidP="0053779C">
      <w:pPr>
        <w:rPr>
          <w:rFonts w:ascii="Times New Roman" w:hAnsi="Times New Roman"/>
        </w:rPr>
      </w:pPr>
    </w:p>
    <w:p w:rsidR="0042246A" w:rsidRPr="00F93FF3" w:rsidRDefault="0042246A" w:rsidP="0053779C">
      <w:pPr>
        <w:rPr>
          <w:rFonts w:ascii="Times New Roman" w:hAnsi="Times New Roman"/>
        </w:rPr>
      </w:pPr>
    </w:p>
    <w:p w:rsidR="0042246A" w:rsidRPr="00F93FF3" w:rsidRDefault="0042246A" w:rsidP="0053779C">
      <w:pPr>
        <w:rPr>
          <w:rFonts w:ascii="Times New Roman" w:hAnsi="Times New Roman"/>
        </w:rPr>
      </w:pPr>
    </w:p>
    <w:p w:rsidR="0042246A" w:rsidRDefault="0042246A" w:rsidP="0053779C">
      <w:pPr>
        <w:ind w:right="-259"/>
        <w:jc w:val="center"/>
        <w:rPr>
          <w:rFonts w:ascii="Times New Roman" w:hAnsi="Times New Roman"/>
          <w:b/>
        </w:rPr>
      </w:pPr>
    </w:p>
    <w:p w:rsidR="0042246A" w:rsidRPr="00332AA1" w:rsidRDefault="0042246A" w:rsidP="0053779C">
      <w:pPr>
        <w:ind w:right="-259"/>
        <w:jc w:val="center"/>
        <w:rPr>
          <w:rFonts w:ascii="Times New Roman" w:hAnsi="Times New Roman"/>
          <w:b/>
        </w:rPr>
      </w:pPr>
      <w:r w:rsidRPr="00332AA1">
        <w:rPr>
          <w:rFonts w:ascii="Times New Roman" w:hAnsi="Times New Roman"/>
          <w:b/>
        </w:rPr>
        <w:t>Исполнение</w:t>
      </w:r>
    </w:p>
    <w:p w:rsidR="0042246A" w:rsidRPr="00332AA1" w:rsidRDefault="005C3691" w:rsidP="0053779C">
      <w:pPr>
        <w:ind w:right="-259"/>
        <w:jc w:val="center"/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63499</wp:posOffset>
                </wp:positionV>
                <wp:extent cx="1009650" cy="0"/>
                <wp:effectExtent l="38100" t="76200" r="0" b="952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5C173" id="AutoShape 4" o:spid="_x0000_s1026" type="#_x0000_t32" style="position:absolute;margin-left:343.5pt;margin-top:5pt;width:79.5pt;height:0;flip:x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">
                <v:stroke endarrow="block"/>
              </v:shape>
            </w:pict>
          </mc:Fallback>
        </mc:AlternateContent>
      </w:r>
      <w:r w:rsidR="0042246A" w:rsidRPr="00332AA1">
        <w:rPr>
          <w:rFonts w:ascii="Times New Roman" w:hAnsi="Times New Roman"/>
          <w:b/>
        </w:rPr>
        <w:t>государственной услуги</w:t>
      </w:r>
    </w:p>
    <w:p w:rsidR="0042246A" w:rsidRPr="00F93FF3" w:rsidRDefault="0042246A" w:rsidP="0053779C">
      <w:pPr>
        <w:ind w:right="-259"/>
        <w:jc w:val="center"/>
        <w:rPr>
          <w:rFonts w:ascii="Times New Roman" w:hAnsi="Times New Roman"/>
          <w:b/>
        </w:rPr>
      </w:pPr>
      <w:r w:rsidRPr="00F93FF3">
        <w:rPr>
          <w:rFonts w:ascii="Times New Roman" w:hAnsi="Times New Roman"/>
          <w:b/>
        </w:rPr>
        <w:t>завершено</w:t>
      </w:r>
    </w:p>
    <w:p w:rsidR="0042246A" w:rsidRPr="00F93FF3" w:rsidRDefault="0042246A" w:rsidP="0053779C">
      <w:pPr>
        <w:ind w:right="-259"/>
        <w:jc w:val="center"/>
        <w:rPr>
          <w:rFonts w:ascii="Times New Roman" w:hAnsi="Times New Roman"/>
          <w:b/>
        </w:rPr>
        <w:sectPr w:rsidR="0042246A" w:rsidRPr="00F93FF3">
          <w:type w:val="continuous"/>
          <w:pgSz w:w="11900" w:h="16838"/>
          <w:pgMar w:top="1440" w:right="886" w:bottom="1440" w:left="1440" w:header="0" w:footer="0" w:gutter="0"/>
          <w:cols w:space="0" w:equalWidth="0">
            <w:col w:w="9580"/>
          </w:cols>
          <w:docGrid w:linePitch="360"/>
        </w:sectPr>
      </w:pPr>
    </w:p>
    <w:p w:rsidR="0042246A" w:rsidRPr="00F93FF3" w:rsidRDefault="0042246A" w:rsidP="00D16C4C">
      <w:pPr>
        <w:ind w:firstLine="0"/>
        <w:jc w:val="right"/>
      </w:pPr>
      <w:bookmarkStart w:id="132" w:name="page2"/>
      <w:bookmarkEnd w:id="132"/>
      <w:r w:rsidRPr="00F93FF3">
        <w:lastRenderedPageBreak/>
        <w:t xml:space="preserve">Приложение № </w:t>
      </w:r>
      <w:r>
        <w:t>5</w:t>
      </w:r>
      <w:r w:rsidRPr="00F93FF3">
        <w:t xml:space="preserve"> к Регламенту</w:t>
      </w:r>
    </w:p>
    <w:p w:rsidR="0042246A" w:rsidRDefault="0042246A" w:rsidP="003260ED">
      <w:pPr>
        <w:ind w:firstLine="0"/>
        <w:jc w:val="right"/>
      </w:pPr>
      <w:r w:rsidRPr="00F93FF3">
        <w:t>предоставлени</w:t>
      </w:r>
      <w:r>
        <w:t>я</w:t>
      </w:r>
      <w:r w:rsidRPr="00F93FF3">
        <w:t xml:space="preserve"> государственной</w:t>
      </w:r>
      <w:r>
        <w:t xml:space="preserve"> услуги</w:t>
      </w:r>
    </w:p>
    <w:p w:rsidR="0042246A" w:rsidRDefault="0042246A" w:rsidP="003260ED">
      <w:pPr>
        <w:ind w:firstLine="0"/>
        <w:jc w:val="right"/>
      </w:pPr>
      <w:r w:rsidRPr="00F93FF3">
        <w:t>«Выдача справки о наличии (отсутствии) судимости</w:t>
      </w:r>
    </w:p>
    <w:p w:rsidR="0042246A" w:rsidRDefault="0042246A" w:rsidP="003260ED">
      <w:pPr>
        <w:ind w:firstLine="0"/>
        <w:jc w:val="right"/>
      </w:pPr>
      <w:r w:rsidRPr="00F93FF3">
        <w:t xml:space="preserve"> и (или) факта уголовного преследования </w:t>
      </w:r>
    </w:p>
    <w:p w:rsidR="0042246A" w:rsidRDefault="0042246A" w:rsidP="003260ED">
      <w:pPr>
        <w:ind w:firstLine="0"/>
        <w:jc w:val="right"/>
      </w:pPr>
      <w:r w:rsidRPr="00F93FF3">
        <w:t>либо о прекращении уголовного преследования»</w:t>
      </w:r>
    </w:p>
    <w:p w:rsidR="0042246A" w:rsidRPr="00F93FF3" w:rsidRDefault="0042246A" w:rsidP="0053779C">
      <w:pPr>
        <w:ind w:right="-519"/>
        <w:jc w:val="center"/>
        <w:rPr>
          <w:rFonts w:ascii="Times New Roman" w:hAnsi="Times New Roman"/>
          <w:b/>
          <w:sz w:val="28"/>
        </w:rPr>
      </w:pPr>
    </w:p>
    <w:p w:rsidR="0042246A" w:rsidRPr="00F93FF3" w:rsidRDefault="0042246A" w:rsidP="0053779C">
      <w:pPr>
        <w:ind w:right="-519"/>
        <w:jc w:val="center"/>
        <w:rPr>
          <w:rFonts w:ascii="Times New Roman" w:hAnsi="Times New Roman"/>
          <w:b/>
          <w:sz w:val="28"/>
        </w:rPr>
      </w:pPr>
      <w:r w:rsidRPr="00F93FF3">
        <w:rPr>
          <w:rFonts w:ascii="Times New Roman" w:hAnsi="Times New Roman"/>
          <w:b/>
          <w:sz w:val="28"/>
        </w:rPr>
        <w:t>Блок-схема</w:t>
      </w:r>
    </w:p>
    <w:p w:rsidR="0042246A" w:rsidRPr="00F93FF3" w:rsidRDefault="0042246A" w:rsidP="0053779C">
      <w:pPr>
        <w:rPr>
          <w:rFonts w:ascii="Times New Roman" w:hAnsi="Times New Roman"/>
        </w:rPr>
      </w:pPr>
    </w:p>
    <w:p w:rsidR="0042246A" w:rsidRPr="00F93FF3" w:rsidRDefault="0042246A" w:rsidP="0053779C">
      <w:pPr>
        <w:ind w:right="-519"/>
        <w:jc w:val="center"/>
        <w:rPr>
          <w:rFonts w:ascii="Times New Roman" w:hAnsi="Times New Roman"/>
          <w:b/>
          <w:sz w:val="28"/>
        </w:rPr>
      </w:pPr>
      <w:r w:rsidRPr="00F93FF3">
        <w:rPr>
          <w:rFonts w:ascii="Times New Roman" w:hAnsi="Times New Roman"/>
          <w:b/>
          <w:sz w:val="28"/>
        </w:rPr>
        <w:t>последовательности действий при приеме документов</w:t>
      </w:r>
    </w:p>
    <w:p w:rsidR="0042246A" w:rsidRPr="00F93FF3" w:rsidRDefault="0042246A" w:rsidP="0053779C">
      <w:pPr>
        <w:rPr>
          <w:rFonts w:ascii="Times New Roman" w:hAnsi="Times New Roman"/>
        </w:rPr>
      </w:pPr>
    </w:p>
    <w:p w:rsidR="0042246A" w:rsidRPr="00F93FF3" w:rsidRDefault="005C3691" w:rsidP="0053779C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470535</wp:posOffset>
            </wp:positionH>
            <wp:positionV relativeFrom="paragraph">
              <wp:posOffset>158750</wp:posOffset>
            </wp:positionV>
            <wp:extent cx="5981700" cy="4285615"/>
            <wp:effectExtent l="0" t="0" r="0" b="63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28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46A" w:rsidRPr="00332AA1" w:rsidRDefault="0042246A" w:rsidP="0053779C">
      <w:pPr>
        <w:ind w:right="-639"/>
        <w:jc w:val="center"/>
        <w:rPr>
          <w:rFonts w:ascii="Times New Roman" w:hAnsi="Times New Roman"/>
          <w:b/>
        </w:rPr>
      </w:pPr>
      <w:r w:rsidRPr="00332AA1">
        <w:rPr>
          <w:rFonts w:ascii="Times New Roman" w:hAnsi="Times New Roman"/>
          <w:b/>
        </w:rPr>
        <w:t>Начало исполнения государственной</w:t>
      </w:r>
    </w:p>
    <w:p w:rsidR="0042246A" w:rsidRPr="00332AA1" w:rsidRDefault="0042246A" w:rsidP="0053779C">
      <w:pPr>
        <w:ind w:right="-639"/>
        <w:jc w:val="center"/>
        <w:rPr>
          <w:rFonts w:ascii="Times New Roman" w:hAnsi="Times New Roman"/>
          <w:b/>
        </w:rPr>
      </w:pPr>
      <w:r w:rsidRPr="00332AA1">
        <w:rPr>
          <w:rFonts w:ascii="Times New Roman" w:hAnsi="Times New Roman"/>
          <w:b/>
        </w:rPr>
        <w:t>услуги:</w:t>
      </w:r>
    </w:p>
    <w:p w:rsidR="0042246A" w:rsidRPr="00332AA1" w:rsidRDefault="0042246A" w:rsidP="0053779C">
      <w:pPr>
        <w:ind w:right="-639"/>
        <w:jc w:val="center"/>
        <w:rPr>
          <w:rFonts w:ascii="Times New Roman" w:hAnsi="Times New Roman"/>
        </w:rPr>
      </w:pPr>
      <w:r w:rsidRPr="00332AA1">
        <w:rPr>
          <w:rFonts w:ascii="Times New Roman" w:hAnsi="Times New Roman"/>
        </w:rPr>
        <w:t>заявитель обращается</w:t>
      </w:r>
    </w:p>
    <w:p w:rsidR="0042246A" w:rsidRPr="00332AA1" w:rsidRDefault="0042246A" w:rsidP="0053779C">
      <w:pPr>
        <w:ind w:right="-639"/>
        <w:jc w:val="center"/>
        <w:rPr>
          <w:rFonts w:ascii="Times New Roman" w:hAnsi="Times New Roman"/>
        </w:rPr>
      </w:pPr>
      <w:r w:rsidRPr="00332AA1">
        <w:rPr>
          <w:rFonts w:ascii="Times New Roman" w:hAnsi="Times New Roman"/>
        </w:rPr>
        <w:t>с комплектом необходимых документов</w:t>
      </w:r>
    </w:p>
    <w:p w:rsidR="0042246A" w:rsidRPr="00F93FF3" w:rsidRDefault="0042246A" w:rsidP="0053779C">
      <w:pPr>
        <w:rPr>
          <w:rFonts w:ascii="Times New Roman" w:hAnsi="Times New Roman"/>
        </w:rPr>
      </w:pPr>
    </w:p>
    <w:p w:rsidR="0042246A" w:rsidRPr="00F93FF3" w:rsidRDefault="0042246A" w:rsidP="0053779C">
      <w:pPr>
        <w:rPr>
          <w:rFonts w:ascii="Times New Roman" w:hAnsi="Times New Roman"/>
        </w:rPr>
      </w:pPr>
    </w:p>
    <w:p w:rsidR="0042246A" w:rsidRDefault="0042246A" w:rsidP="0053779C">
      <w:pPr>
        <w:ind w:left="709"/>
        <w:jc w:val="center"/>
        <w:rPr>
          <w:rFonts w:ascii="Times New Roman" w:hAnsi="Times New Roman"/>
        </w:rPr>
      </w:pPr>
    </w:p>
    <w:p w:rsidR="0042246A" w:rsidRDefault="0042246A" w:rsidP="0053779C">
      <w:pPr>
        <w:ind w:left="709"/>
        <w:jc w:val="center"/>
        <w:rPr>
          <w:rFonts w:ascii="Times New Roman" w:hAnsi="Times New Roman"/>
        </w:rPr>
      </w:pPr>
    </w:p>
    <w:p w:rsidR="0042246A" w:rsidRPr="00F93FF3" w:rsidRDefault="0042246A" w:rsidP="0053779C">
      <w:pPr>
        <w:ind w:left="709"/>
        <w:jc w:val="center"/>
        <w:rPr>
          <w:rFonts w:ascii="Times New Roman" w:hAnsi="Times New Roman"/>
          <w:b/>
        </w:rPr>
      </w:pPr>
      <w:r w:rsidRPr="00F93FF3">
        <w:rPr>
          <w:rFonts w:ascii="Times New Roman" w:hAnsi="Times New Roman"/>
        </w:rPr>
        <w:t xml:space="preserve">Должностное лицо, уполномоченное принимать заявления,  </w:t>
      </w:r>
      <w:r w:rsidRPr="00F93FF3">
        <w:rPr>
          <w:rFonts w:ascii="Times New Roman" w:hAnsi="Times New Roman"/>
          <w:b/>
        </w:rPr>
        <w:t>вносит</w:t>
      </w:r>
      <w:r w:rsidRPr="00F93FF3">
        <w:rPr>
          <w:rFonts w:ascii="Times New Roman" w:hAnsi="Times New Roman"/>
        </w:rPr>
        <w:t xml:space="preserve"> в Журнал регистрации заявителей </w:t>
      </w:r>
      <w:r w:rsidRPr="00F93FF3">
        <w:rPr>
          <w:rFonts w:ascii="Times New Roman" w:hAnsi="Times New Roman"/>
          <w:b/>
        </w:rPr>
        <w:t>запись о приеме заявления</w:t>
      </w:r>
    </w:p>
    <w:p w:rsidR="0042246A" w:rsidRDefault="0042246A" w:rsidP="0053779C">
      <w:pPr>
        <w:ind w:left="709"/>
        <w:rPr>
          <w:rFonts w:ascii="Times New Roman" w:hAnsi="Times New Roman"/>
        </w:rPr>
      </w:pPr>
    </w:p>
    <w:p w:rsidR="0042246A" w:rsidRPr="00F93FF3" w:rsidRDefault="0042246A" w:rsidP="0053779C">
      <w:pPr>
        <w:ind w:left="709"/>
        <w:rPr>
          <w:rFonts w:ascii="Times New Roman" w:hAnsi="Times New Roman"/>
        </w:rPr>
      </w:pPr>
    </w:p>
    <w:p w:rsidR="0042246A" w:rsidRPr="00F93FF3" w:rsidRDefault="0042246A" w:rsidP="0053779C">
      <w:pPr>
        <w:ind w:left="709" w:right="20"/>
        <w:jc w:val="center"/>
        <w:rPr>
          <w:rFonts w:ascii="Times New Roman" w:hAnsi="Times New Roman"/>
        </w:rPr>
      </w:pPr>
    </w:p>
    <w:p w:rsidR="0042246A" w:rsidRPr="00F93FF3" w:rsidRDefault="0042246A" w:rsidP="0053779C">
      <w:pPr>
        <w:ind w:left="709" w:right="20"/>
        <w:jc w:val="center"/>
        <w:rPr>
          <w:rFonts w:ascii="Times New Roman" w:hAnsi="Times New Roman"/>
        </w:rPr>
      </w:pPr>
    </w:p>
    <w:p w:rsidR="0042246A" w:rsidRPr="00F93FF3" w:rsidRDefault="0042246A" w:rsidP="0053779C">
      <w:pPr>
        <w:ind w:left="709" w:right="20"/>
        <w:jc w:val="center"/>
        <w:rPr>
          <w:rFonts w:ascii="Times New Roman" w:hAnsi="Times New Roman"/>
        </w:rPr>
      </w:pPr>
      <w:r w:rsidRPr="00F93FF3">
        <w:rPr>
          <w:rFonts w:ascii="Times New Roman" w:hAnsi="Times New Roman"/>
        </w:rPr>
        <w:t xml:space="preserve">Должностное лицо, уполномоченное принимать заявления, </w:t>
      </w:r>
      <w:r w:rsidRPr="00F93FF3">
        <w:rPr>
          <w:rFonts w:ascii="Times New Roman" w:hAnsi="Times New Roman"/>
          <w:b/>
        </w:rPr>
        <w:t xml:space="preserve">оформляет расписку </w:t>
      </w:r>
      <w:r w:rsidRPr="00F93FF3">
        <w:rPr>
          <w:rFonts w:ascii="Times New Roman" w:hAnsi="Times New Roman"/>
        </w:rPr>
        <w:t>о приеме документов и выдает ее заявителю</w:t>
      </w:r>
    </w:p>
    <w:p w:rsidR="0042246A" w:rsidRPr="00F93FF3" w:rsidRDefault="0042246A" w:rsidP="0053779C">
      <w:pPr>
        <w:ind w:left="709"/>
        <w:rPr>
          <w:rFonts w:ascii="Times New Roman" w:hAnsi="Times New Roman"/>
        </w:rPr>
      </w:pPr>
    </w:p>
    <w:p w:rsidR="0042246A" w:rsidRPr="00F93FF3" w:rsidRDefault="0042246A" w:rsidP="0053779C">
      <w:pPr>
        <w:ind w:left="709"/>
        <w:rPr>
          <w:rFonts w:ascii="Times New Roman" w:hAnsi="Times New Roman"/>
        </w:rPr>
      </w:pPr>
    </w:p>
    <w:p w:rsidR="0042246A" w:rsidRPr="00F93FF3" w:rsidRDefault="0042246A" w:rsidP="0053779C">
      <w:pPr>
        <w:ind w:left="709"/>
        <w:rPr>
          <w:rFonts w:ascii="Times New Roman" w:hAnsi="Times New Roman"/>
        </w:rPr>
      </w:pPr>
    </w:p>
    <w:p w:rsidR="0042246A" w:rsidRPr="00F93FF3" w:rsidRDefault="0042246A" w:rsidP="0053779C">
      <w:pPr>
        <w:ind w:left="709"/>
        <w:rPr>
          <w:rFonts w:ascii="Times New Roman" w:hAnsi="Times New Roman"/>
        </w:rPr>
      </w:pPr>
    </w:p>
    <w:p w:rsidR="0042246A" w:rsidRPr="00F93FF3" w:rsidRDefault="0042246A" w:rsidP="0053779C">
      <w:pPr>
        <w:ind w:left="709"/>
        <w:jc w:val="center"/>
        <w:rPr>
          <w:rFonts w:ascii="Times New Roman" w:hAnsi="Times New Roman"/>
        </w:rPr>
      </w:pPr>
      <w:r w:rsidRPr="00F93FF3">
        <w:rPr>
          <w:rFonts w:ascii="Times New Roman" w:hAnsi="Times New Roman"/>
        </w:rPr>
        <w:t xml:space="preserve">Должностное лицо, уполномоченное принимать заявления, </w:t>
      </w:r>
      <w:r w:rsidRPr="00F93FF3">
        <w:rPr>
          <w:rFonts w:ascii="Times New Roman" w:hAnsi="Times New Roman"/>
          <w:b/>
        </w:rPr>
        <w:t xml:space="preserve">передает </w:t>
      </w:r>
      <w:r w:rsidRPr="00F93FF3">
        <w:rPr>
          <w:rFonts w:ascii="Times New Roman" w:hAnsi="Times New Roman"/>
        </w:rPr>
        <w:t>их с учетом требований делопроизводства</w:t>
      </w:r>
      <w:r w:rsidRPr="00F93FF3">
        <w:rPr>
          <w:rFonts w:ascii="Times New Roman" w:hAnsi="Times New Roman"/>
          <w:b/>
        </w:rPr>
        <w:t xml:space="preserve"> должностному лицу</w:t>
      </w:r>
      <w:r w:rsidRPr="00F93FF3">
        <w:rPr>
          <w:rFonts w:ascii="Times New Roman" w:hAnsi="Times New Roman"/>
        </w:rPr>
        <w:t>,</w:t>
      </w:r>
      <w:r w:rsidRPr="00F93FF3">
        <w:rPr>
          <w:rFonts w:ascii="Times New Roman" w:hAnsi="Times New Roman"/>
          <w:b/>
        </w:rPr>
        <w:t xml:space="preserve"> уполномоченному на оформление справок </w:t>
      </w:r>
      <w:r w:rsidRPr="00F93FF3">
        <w:rPr>
          <w:rFonts w:ascii="Times New Roman" w:hAnsi="Times New Roman"/>
        </w:rPr>
        <w:t>о наличии (отсутствии) судимости</w:t>
      </w:r>
    </w:p>
    <w:p w:rsidR="0042246A" w:rsidRPr="00F93FF3" w:rsidRDefault="0042246A" w:rsidP="0053779C">
      <w:pPr>
        <w:ind w:left="709"/>
        <w:jc w:val="center"/>
        <w:rPr>
          <w:rFonts w:ascii="Times New Roman" w:hAnsi="Times New Roman"/>
        </w:rPr>
      </w:pPr>
    </w:p>
    <w:p w:rsidR="0042246A" w:rsidRPr="00F93FF3" w:rsidRDefault="0042246A" w:rsidP="0053779C">
      <w:pPr>
        <w:ind w:left="709"/>
        <w:jc w:val="center"/>
        <w:rPr>
          <w:rFonts w:ascii="Times New Roman" w:hAnsi="Times New Roman"/>
        </w:rPr>
      </w:pPr>
    </w:p>
    <w:p w:rsidR="0042246A" w:rsidRPr="00F93FF3" w:rsidRDefault="0042246A" w:rsidP="0053779C">
      <w:pPr>
        <w:ind w:left="300"/>
        <w:jc w:val="center"/>
        <w:rPr>
          <w:rFonts w:ascii="Times New Roman" w:hAnsi="Times New Roman"/>
          <w:sz w:val="28"/>
        </w:rPr>
      </w:pPr>
    </w:p>
    <w:p w:rsidR="0042246A" w:rsidRPr="00F93FF3" w:rsidRDefault="0042246A" w:rsidP="0053779C">
      <w:pPr>
        <w:ind w:left="300"/>
        <w:jc w:val="center"/>
        <w:rPr>
          <w:rFonts w:ascii="Times New Roman" w:hAnsi="Times New Roman"/>
          <w:sz w:val="28"/>
        </w:rPr>
      </w:pPr>
    </w:p>
    <w:p w:rsidR="0042246A" w:rsidRPr="00F93FF3" w:rsidRDefault="0042246A" w:rsidP="0053779C">
      <w:pPr>
        <w:ind w:left="300"/>
        <w:jc w:val="center"/>
        <w:rPr>
          <w:rFonts w:ascii="Times New Roman" w:hAnsi="Times New Roman"/>
          <w:sz w:val="28"/>
        </w:rPr>
      </w:pPr>
    </w:p>
    <w:p w:rsidR="0042246A" w:rsidRPr="00F93FF3" w:rsidRDefault="0042246A" w:rsidP="0053779C">
      <w:pPr>
        <w:ind w:left="300"/>
        <w:jc w:val="center"/>
        <w:rPr>
          <w:rFonts w:ascii="Times New Roman" w:hAnsi="Times New Roman"/>
          <w:sz w:val="28"/>
        </w:rPr>
      </w:pPr>
    </w:p>
    <w:p w:rsidR="0042246A" w:rsidRPr="00F93FF3" w:rsidRDefault="0042246A" w:rsidP="0053779C">
      <w:pPr>
        <w:ind w:left="300"/>
        <w:jc w:val="center"/>
        <w:rPr>
          <w:rFonts w:ascii="Times New Roman" w:hAnsi="Times New Roman"/>
          <w:sz w:val="28"/>
        </w:rPr>
      </w:pPr>
    </w:p>
    <w:p w:rsidR="0042246A" w:rsidRPr="00F93FF3" w:rsidRDefault="0042246A" w:rsidP="0053779C">
      <w:pPr>
        <w:ind w:left="300"/>
        <w:jc w:val="center"/>
        <w:rPr>
          <w:rFonts w:ascii="Times New Roman" w:hAnsi="Times New Roman"/>
          <w:sz w:val="28"/>
        </w:rPr>
      </w:pPr>
    </w:p>
    <w:p w:rsidR="0042246A" w:rsidRPr="00F93FF3" w:rsidRDefault="0042246A" w:rsidP="0053779C">
      <w:pPr>
        <w:ind w:left="300"/>
        <w:jc w:val="center"/>
        <w:rPr>
          <w:rFonts w:ascii="Times New Roman" w:hAnsi="Times New Roman"/>
          <w:sz w:val="28"/>
        </w:rPr>
      </w:pPr>
    </w:p>
    <w:p w:rsidR="0042246A" w:rsidRPr="00F93FF3" w:rsidRDefault="0042246A" w:rsidP="0053779C">
      <w:pPr>
        <w:ind w:left="300"/>
        <w:jc w:val="center"/>
        <w:rPr>
          <w:rFonts w:ascii="Times New Roman" w:hAnsi="Times New Roman"/>
          <w:sz w:val="28"/>
        </w:rPr>
      </w:pPr>
    </w:p>
    <w:p w:rsidR="0042246A" w:rsidRPr="00F93FF3" w:rsidRDefault="0042246A" w:rsidP="0053779C">
      <w:pPr>
        <w:ind w:left="5040" w:firstLine="205"/>
      </w:pPr>
    </w:p>
    <w:p w:rsidR="0042246A" w:rsidRPr="00F93FF3" w:rsidRDefault="0042246A" w:rsidP="0053779C">
      <w:pPr>
        <w:ind w:left="5040" w:firstLine="205"/>
      </w:pPr>
    </w:p>
    <w:p w:rsidR="0042246A" w:rsidRPr="00F93FF3" w:rsidRDefault="0042246A" w:rsidP="0053779C">
      <w:pPr>
        <w:ind w:left="5040" w:firstLine="205"/>
        <w:sectPr w:rsidR="0042246A" w:rsidRPr="00F93FF3" w:rsidSect="00281FBB">
          <w:pgSz w:w="11900" w:h="16838"/>
          <w:pgMar w:top="1130" w:right="418" w:bottom="814" w:left="1440" w:header="0" w:footer="0" w:gutter="0"/>
          <w:cols w:space="0" w:equalWidth="0">
            <w:col w:w="10042"/>
          </w:cols>
          <w:docGrid w:linePitch="360"/>
        </w:sectPr>
      </w:pPr>
    </w:p>
    <w:p w:rsidR="0042246A" w:rsidRPr="00F93FF3" w:rsidRDefault="0042246A" w:rsidP="00D16C4C">
      <w:pPr>
        <w:ind w:firstLine="0"/>
        <w:jc w:val="right"/>
      </w:pPr>
      <w:r w:rsidRPr="00F93FF3">
        <w:lastRenderedPageBreak/>
        <w:t xml:space="preserve">Приложение № </w:t>
      </w:r>
      <w:r>
        <w:t>6</w:t>
      </w:r>
      <w:r w:rsidRPr="00F93FF3">
        <w:t xml:space="preserve"> к Регламенту</w:t>
      </w:r>
    </w:p>
    <w:p w:rsidR="0042246A" w:rsidRDefault="0042246A" w:rsidP="00E3366E">
      <w:pPr>
        <w:ind w:firstLine="0"/>
        <w:jc w:val="right"/>
      </w:pPr>
      <w:r w:rsidRPr="00F93FF3">
        <w:t>предоставлени</w:t>
      </w:r>
      <w:r>
        <w:t>я</w:t>
      </w:r>
      <w:r w:rsidRPr="00F93FF3">
        <w:t xml:space="preserve"> государственной</w:t>
      </w:r>
      <w:r>
        <w:t xml:space="preserve"> услуги</w:t>
      </w:r>
    </w:p>
    <w:p w:rsidR="0042246A" w:rsidRDefault="0042246A" w:rsidP="00E3366E">
      <w:pPr>
        <w:ind w:firstLine="0"/>
        <w:jc w:val="right"/>
      </w:pPr>
      <w:r w:rsidRPr="00F93FF3">
        <w:t>«Выдача справки о наличии (отсутствии) судимости</w:t>
      </w:r>
    </w:p>
    <w:p w:rsidR="0042246A" w:rsidRDefault="0042246A" w:rsidP="00E3366E">
      <w:pPr>
        <w:ind w:firstLine="0"/>
        <w:jc w:val="right"/>
      </w:pPr>
      <w:r w:rsidRPr="00F93FF3">
        <w:t xml:space="preserve"> и (или) факта уголовного преследования </w:t>
      </w:r>
    </w:p>
    <w:p w:rsidR="0042246A" w:rsidRDefault="0042246A" w:rsidP="00E3366E">
      <w:pPr>
        <w:ind w:firstLine="0"/>
        <w:jc w:val="right"/>
      </w:pPr>
      <w:r w:rsidRPr="00F93FF3">
        <w:t>либо о прекращении уголовного преследования»</w:t>
      </w:r>
    </w:p>
    <w:p w:rsidR="0042246A" w:rsidRPr="00F93FF3" w:rsidRDefault="0042246A" w:rsidP="0053779C">
      <w:pPr>
        <w:ind w:left="4962" w:firstLine="0"/>
        <w:jc w:val="center"/>
        <w:rPr>
          <w:rFonts w:ascii="Times New Roman" w:hAnsi="Times New Roman"/>
          <w:sz w:val="16"/>
          <w:szCs w:val="16"/>
        </w:rPr>
      </w:pPr>
    </w:p>
    <w:p w:rsidR="0042246A" w:rsidRPr="004F4A08" w:rsidRDefault="0042246A" w:rsidP="0053779C">
      <w:pPr>
        <w:ind w:right="-639"/>
        <w:jc w:val="center"/>
        <w:rPr>
          <w:rFonts w:ascii="Times New Roman" w:hAnsi="Times New Roman"/>
          <w:b/>
        </w:rPr>
      </w:pPr>
      <w:bookmarkStart w:id="133" w:name="page3"/>
      <w:bookmarkEnd w:id="133"/>
      <w:r w:rsidRPr="004F4A08">
        <w:rPr>
          <w:rFonts w:ascii="Times New Roman" w:hAnsi="Times New Roman"/>
          <w:b/>
        </w:rPr>
        <w:t>Блок-схема</w:t>
      </w:r>
    </w:p>
    <w:p w:rsidR="0042246A" w:rsidRPr="004F4A08" w:rsidRDefault="0042246A" w:rsidP="0053779C">
      <w:pPr>
        <w:ind w:right="-639"/>
        <w:jc w:val="center"/>
        <w:rPr>
          <w:rFonts w:ascii="Times New Roman" w:hAnsi="Times New Roman"/>
          <w:b/>
        </w:rPr>
      </w:pPr>
      <w:r w:rsidRPr="004F4A08">
        <w:rPr>
          <w:rFonts w:ascii="Times New Roman" w:hAnsi="Times New Roman"/>
          <w:b/>
        </w:rPr>
        <w:t>последовательности действий при оформлении и выдаче справки</w:t>
      </w:r>
    </w:p>
    <w:p w:rsidR="0042246A" w:rsidRPr="00F93FF3" w:rsidRDefault="005C3691" w:rsidP="0053779C">
      <w:pPr>
        <w:ind w:right="-639"/>
        <w:jc w:val="center"/>
        <w:rPr>
          <w:rFonts w:ascii="Times New Roman" w:hAnsi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165100</wp:posOffset>
            </wp:positionV>
            <wp:extent cx="6701155" cy="8537575"/>
            <wp:effectExtent l="0" t="0" r="444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155" cy="853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46A" w:rsidRPr="004F4A08">
        <w:rPr>
          <w:rFonts w:ascii="Times New Roman" w:hAnsi="Times New Roman"/>
          <w:b/>
        </w:rPr>
        <w:t>о наличии (отсутствии) судимост</w:t>
      </w:r>
      <w:r w:rsidR="0042246A" w:rsidRPr="00B14BEE">
        <w:rPr>
          <w:rFonts w:ascii="Times New Roman" w:hAnsi="Times New Roman"/>
          <w:b/>
        </w:rPr>
        <w:t>и</w:t>
      </w:r>
    </w:p>
    <w:p w:rsidR="0042246A" w:rsidRPr="00F93FF3" w:rsidRDefault="0042246A" w:rsidP="001931E9">
      <w:pPr>
        <w:ind w:firstLine="426"/>
        <w:jc w:val="center"/>
        <w:rPr>
          <w:rFonts w:ascii="Times New Roman" w:hAnsi="Times New Roman"/>
          <w:sz w:val="22"/>
          <w:szCs w:val="22"/>
        </w:rPr>
      </w:pPr>
      <w:r w:rsidRPr="00F93FF3">
        <w:rPr>
          <w:rFonts w:ascii="Times New Roman" w:hAnsi="Times New Roman"/>
          <w:b/>
          <w:sz w:val="22"/>
          <w:szCs w:val="22"/>
        </w:rPr>
        <w:t>Должностное лицо</w:t>
      </w:r>
      <w:r w:rsidRPr="00F93FF3">
        <w:rPr>
          <w:rFonts w:ascii="Times New Roman" w:hAnsi="Times New Roman"/>
          <w:sz w:val="22"/>
          <w:szCs w:val="22"/>
        </w:rPr>
        <w:t>,</w:t>
      </w:r>
      <w:r w:rsidRPr="00F93FF3">
        <w:rPr>
          <w:rFonts w:ascii="Times New Roman" w:hAnsi="Times New Roman"/>
          <w:b/>
          <w:sz w:val="22"/>
          <w:szCs w:val="22"/>
        </w:rPr>
        <w:t xml:space="preserve">  </w:t>
      </w:r>
      <w:r w:rsidRPr="00F93FF3">
        <w:rPr>
          <w:rFonts w:ascii="Times New Roman" w:hAnsi="Times New Roman"/>
          <w:sz w:val="22"/>
          <w:szCs w:val="22"/>
        </w:rPr>
        <w:t>уполномоченное на оформление справок  о  наличии</w:t>
      </w:r>
      <w:r w:rsidRPr="00F93FF3">
        <w:rPr>
          <w:rFonts w:ascii="Times New Roman" w:hAnsi="Times New Roman"/>
          <w:b/>
          <w:sz w:val="22"/>
          <w:szCs w:val="22"/>
        </w:rPr>
        <w:t xml:space="preserve"> </w:t>
      </w:r>
      <w:r w:rsidRPr="00F93FF3">
        <w:rPr>
          <w:rFonts w:ascii="Times New Roman" w:hAnsi="Times New Roman"/>
          <w:sz w:val="22"/>
          <w:szCs w:val="22"/>
        </w:rPr>
        <w:t xml:space="preserve">(отсутствии) судимости, при поступлении заявлений  </w:t>
      </w:r>
      <w:r w:rsidRPr="00F93FF3">
        <w:rPr>
          <w:rFonts w:ascii="Times New Roman" w:hAnsi="Times New Roman"/>
          <w:b/>
          <w:sz w:val="22"/>
          <w:szCs w:val="22"/>
        </w:rPr>
        <w:t>осуществляет проверку</w:t>
      </w:r>
      <w:r w:rsidRPr="00F93FF3">
        <w:rPr>
          <w:rFonts w:ascii="Times New Roman" w:hAnsi="Times New Roman"/>
          <w:sz w:val="22"/>
          <w:szCs w:val="22"/>
        </w:rPr>
        <w:t xml:space="preserve"> по учетам </w:t>
      </w:r>
      <w:r>
        <w:rPr>
          <w:rFonts w:ascii="Times New Roman" w:hAnsi="Times New Roman"/>
          <w:sz w:val="22"/>
          <w:szCs w:val="22"/>
        </w:rPr>
        <w:t xml:space="preserve">ИАКЦ </w:t>
      </w:r>
      <w:r w:rsidRPr="00326EB1">
        <w:t>ДИиС</w:t>
      </w:r>
      <w:r>
        <w:rPr>
          <w:rFonts w:ascii="Times New Roman" w:hAnsi="Times New Roman"/>
          <w:sz w:val="22"/>
          <w:szCs w:val="22"/>
        </w:rPr>
        <w:t xml:space="preserve"> МВД ПМР</w:t>
      </w:r>
      <w:r w:rsidRPr="00F93FF3">
        <w:rPr>
          <w:rFonts w:ascii="Times New Roman" w:hAnsi="Times New Roman"/>
          <w:sz w:val="22"/>
          <w:szCs w:val="22"/>
        </w:rPr>
        <w:t xml:space="preserve"> и территориальным органам МВД ПМР по месту рождения, месту жительства (месту пребывания)  заявителя на территории ПМР, а также месту его осуждения,</w:t>
      </w:r>
      <w:r>
        <w:rPr>
          <w:rFonts w:ascii="Times New Roman" w:hAnsi="Times New Roman"/>
          <w:sz w:val="22"/>
          <w:szCs w:val="22"/>
        </w:rPr>
        <w:t xml:space="preserve"> </w:t>
      </w:r>
      <w:r w:rsidRPr="00F93FF3">
        <w:rPr>
          <w:rFonts w:ascii="Times New Roman" w:hAnsi="Times New Roman"/>
          <w:sz w:val="22"/>
          <w:szCs w:val="22"/>
        </w:rPr>
        <w:t>если  эти сведения выявлены в ходе проверки.</w:t>
      </w:r>
    </w:p>
    <w:p w:rsidR="0042246A" w:rsidRPr="00F93FF3" w:rsidRDefault="0042246A" w:rsidP="0053779C">
      <w:pPr>
        <w:ind w:firstLine="426"/>
        <w:rPr>
          <w:rFonts w:ascii="Times New Roman" w:hAnsi="Times New Roman"/>
          <w:sz w:val="22"/>
          <w:szCs w:val="22"/>
        </w:rPr>
      </w:pPr>
    </w:p>
    <w:p w:rsidR="0042246A" w:rsidRPr="00F93FF3" w:rsidRDefault="0042246A" w:rsidP="0053779C">
      <w:pPr>
        <w:rPr>
          <w:rFonts w:ascii="Times New Roman" w:hAnsi="Times New Roman"/>
          <w:sz w:val="22"/>
          <w:szCs w:val="22"/>
        </w:rPr>
      </w:pPr>
    </w:p>
    <w:p w:rsidR="0042246A" w:rsidRPr="00F93FF3" w:rsidRDefault="0042246A" w:rsidP="0053779C">
      <w:pPr>
        <w:rPr>
          <w:rFonts w:ascii="Times New Roman" w:hAnsi="Times New Roman"/>
          <w:sz w:val="22"/>
          <w:szCs w:val="22"/>
        </w:rPr>
      </w:pPr>
    </w:p>
    <w:p w:rsidR="0042246A" w:rsidRDefault="0042246A" w:rsidP="0053779C">
      <w:pPr>
        <w:ind w:left="400"/>
        <w:jc w:val="center"/>
        <w:rPr>
          <w:rFonts w:ascii="Times New Roman" w:hAnsi="Times New Roman"/>
          <w:b/>
          <w:sz w:val="22"/>
          <w:szCs w:val="22"/>
        </w:rPr>
      </w:pPr>
    </w:p>
    <w:p w:rsidR="0042246A" w:rsidRDefault="0042246A" w:rsidP="0053779C">
      <w:pPr>
        <w:ind w:left="400"/>
        <w:jc w:val="center"/>
        <w:rPr>
          <w:rFonts w:ascii="Times New Roman" w:hAnsi="Times New Roman"/>
          <w:b/>
          <w:sz w:val="22"/>
          <w:szCs w:val="22"/>
        </w:rPr>
      </w:pPr>
    </w:p>
    <w:p w:rsidR="0042246A" w:rsidRDefault="0042246A" w:rsidP="0053779C">
      <w:pPr>
        <w:ind w:left="400"/>
        <w:jc w:val="center"/>
        <w:rPr>
          <w:rFonts w:ascii="Times New Roman" w:hAnsi="Times New Roman"/>
          <w:b/>
          <w:sz w:val="22"/>
          <w:szCs w:val="22"/>
        </w:rPr>
      </w:pPr>
    </w:p>
    <w:p w:rsidR="0042246A" w:rsidRPr="00F93FF3" w:rsidRDefault="0042246A" w:rsidP="0053779C">
      <w:pPr>
        <w:ind w:left="400"/>
        <w:jc w:val="center"/>
        <w:rPr>
          <w:rFonts w:ascii="Times New Roman" w:hAnsi="Times New Roman"/>
          <w:sz w:val="22"/>
          <w:szCs w:val="22"/>
        </w:rPr>
      </w:pPr>
      <w:r w:rsidRPr="00F93FF3">
        <w:rPr>
          <w:rFonts w:ascii="Times New Roman" w:hAnsi="Times New Roman"/>
          <w:b/>
          <w:sz w:val="22"/>
          <w:szCs w:val="22"/>
        </w:rPr>
        <w:t xml:space="preserve">Должностное </w:t>
      </w:r>
      <w:proofErr w:type="gramStart"/>
      <w:r w:rsidRPr="00F93FF3">
        <w:rPr>
          <w:rFonts w:ascii="Times New Roman" w:hAnsi="Times New Roman"/>
          <w:b/>
          <w:sz w:val="22"/>
          <w:szCs w:val="22"/>
        </w:rPr>
        <w:t>лицо</w:t>
      </w:r>
      <w:r w:rsidRPr="00F93FF3">
        <w:rPr>
          <w:rFonts w:ascii="Times New Roman" w:hAnsi="Times New Roman"/>
          <w:sz w:val="22"/>
          <w:szCs w:val="22"/>
        </w:rPr>
        <w:t>,</w:t>
      </w:r>
      <w:r w:rsidRPr="00F93FF3">
        <w:rPr>
          <w:rFonts w:ascii="Times New Roman" w:hAnsi="Times New Roman"/>
          <w:b/>
          <w:sz w:val="22"/>
          <w:szCs w:val="22"/>
        </w:rPr>
        <w:t xml:space="preserve">  </w:t>
      </w:r>
      <w:r w:rsidRPr="00F93FF3">
        <w:rPr>
          <w:rFonts w:ascii="Times New Roman" w:hAnsi="Times New Roman"/>
          <w:sz w:val="22"/>
          <w:szCs w:val="22"/>
        </w:rPr>
        <w:t>уполномоченное</w:t>
      </w:r>
      <w:proofErr w:type="gramEnd"/>
      <w:r w:rsidRPr="00F93FF3">
        <w:rPr>
          <w:rFonts w:ascii="Times New Roman" w:hAnsi="Times New Roman"/>
          <w:sz w:val="22"/>
          <w:szCs w:val="22"/>
        </w:rPr>
        <w:t xml:space="preserve"> на оформление справок  о  наличии</w:t>
      </w:r>
      <w:r w:rsidRPr="00F93FF3">
        <w:rPr>
          <w:rFonts w:ascii="Times New Roman" w:hAnsi="Times New Roman"/>
          <w:b/>
          <w:sz w:val="22"/>
          <w:szCs w:val="22"/>
        </w:rPr>
        <w:t xml:space="preserve"> </w:t>
      </w:r>
      <w:r w:rsidRPr="00F93FF3">
        <w:rPr>
          <w:rFonts w:ascii="Times New Roman" w:hAnsi="Times New Roman"/>
          <w:sz w:val="22"/>
          <w:szCs w:val="22"/>
        </w:rPr>
        <w:t xml:space="preserve">(отсутствии) судимости, </w:t>
      </w:r>
      <w:r w:rsidRPr="00F93FF3">
        <w:rPr>
          <w:rFonts w:ascii="Times New Roman" w:hAnsi="Times New Roman"/>
          <w:b/>
          <w:sz w:val="22"/>
          <w:szCs w:val="22"/>
        </w:rPr>
        <w:t>оформляет справки</w:t>
      </w:r>
      <w:r w:rsidRPr="00F93FF3">
        <w:rPr>
          <w:rFonts w:ascii="Times New Roman" w:hAnsi="Times New Roman"/>
          <w:sz w:val="22"/>
          <w:szCs w:val="22"/>
        </w:rPr>
        <w:t xml:space="preserve"> на бланке строгой  отчетности, </w:t>
      </w:r>
      <w:r w:rsidRPr="00F93FF3">
        <w:rPr>
          <w:rFonts w:ascii="Times New Roman" w:hAnsi="Times New Roman"/>
          <w:b/>
          <w:sz w:val="22"/>
          <w:szCs w:val="22"/>
        </w:rPr>
        <w:t xml:space="preserve">визирует и представляет </w:t>
      </w:r>
      <w:r w:rsidRPr="00F93FF3">
        <w:rPr>
          <w:rFonts w:ascii="Times New Roman" w:hAnsi="Times New Roman"/>
          <w:sz w:val="22"/>
          <w:szCs w:val="22"/>
        </w:rPr>
        <w:t xml:space="preserve">начальнику </w:t>
      </w:r>
      <w:r>
        <w:rPr>
          <w:rFonts w:ascii="Times New Roman" w:hAnsi="Times New Roman"/>
          <w:sz w:val="22"/>
          <w:szCs w:val="22"/>
        </w:rPr>
        <w:t xml:space="preserve">ИАКЦ </w:t>
      </w:r>
      <w:r w:rsidRPr="00326EB1">
        <w:t>ДИиС</w:t>
      </w:r>
      <w:r>
        <w:rPr>
          <w:rFonts w:ascii="Times New Roman" w:hAnsi="Times New Roman"/>
          <w:sz w:val="22"/>
          <w:szCs w:val="22"/>
        </w:rPr>
        <w:t xml:space="preserve"> МВД ПМР</w:t>
      </w:r>
      <w:r w:rsidRPr="00F93FF3">
        <w:rPr>
          <w:rFonts w:ascii="Times New Roman" w:hAnsi="Times New Roman"/>
          <w:sz w:val="22"/>
          <w:szCs w:val="22"/>
        </w:rPr>
        <w:t>,</w:t>
      </w:r>
      <w:r w:rsidRPr="00F93FF3">
        <w:rPr>
          <w:rFonts w:ascii="Times New Roman" w:hAnsi="Times New Roman"/>
          <w:b/>
          <w:sz w:val="22"/>
          <w:szCs w:val="22"/>
        </w:rPr>
        <w:t xml:space="preserve"> </w:t>
      </w:r>
      <w:r w:rsidRPr="00F93FF3">
        <w:rPr>
          <w:rFonts w:ascii="Times New Roman" w:hAnsi="Times New Roman"/>
          <w:sz w:val="22"/>
          <w:szCs w:val="22"/>
        </w:rPr>
        <w:t>начальникам</w:t>
      </w:r>
      <w:r w:rsidR="00CA2DE5">
        <w:rPr>
          <w:rFonts w:ascii="Times New Roman" w:hAnsi="Times New Roman"/>
          <w:b/>
          <w:sz w:val="22"/>
          <w:szCs w:val="22"/>
        </w:rPr>
        <w:t xml:space="preserve"> ЗОКИиИАЗ</w:t>
      </w:r>
      <w:r w:rsidRPr="00F93FF3">
        <w:rPr>
          <w:rFonts w:ascii="Times New Roman" w:hAnsi="Times New Roman"/>
          <w:sz w:val="22"/>
          <w:szCs w:val="22"/>
        </w:rPr>
        <w:t xml:space="preserve"> (или лицу его замещающему) </w:t>
      </w:r>
      <w:r w:rsidRPr="00F93FF3">
        <w:rPr>
          <w:rFonts w:ascii="Times New Roman" w:hAnsi="Times New Roman"/>
          <w:b/>
          <w:sz w:val="22"/>
          <w:szCs w:val="22"/>
        </w:rPr>
        <w:t>на подпись</w:t>
      </w:r>
      <w:r w:rsidRPr="00F93FF3">
        <w:rPr>
          <w:rFonts w:ascii="Times New Roman" w:hAnsi="Times New Roman"/>
          <w:sz w:val="22"/>
          <w:szCs w:val="22"/>
        </w:rPr>
        <w:t>.</w:t>
      </w:r>
    </w:p>
    <w:p w:rsidR="0042246A" w:rsidRPr="00F93FF3" w:rsidRDefault="0042246A" w:rsidP="0053779C">
      <w:pPr>
        <w:rPr>
          <w:rFonts w:ascii="Times New Roman" w:hAnsi="Times New Roman"/>
          <w:sz w:val="22"/>
          <w:szCs w:val="22"/>
        </w:rPr>
      </w:pPr>
    </w:p>
    <w:p w:rsidR="0042246A" w:rsidRPr="00F93FF3" w:rsidRDefault="0042246A" w:rsidP="0053779C">
      <w:pPr>
        <w:rPr>
          <w:rFonts w:ascii="Times New Roman" w:hAnsi="Times New Roman"/>
          <w:sz w:val="22"/>
          <w:szCs w:val="22"/>
        </w:rPr>
      </w:pPr>
    </w:p>
    <w:p w:rsidR="0042246A" w:rsidRDefault="0042246A" w:rsidP="00FD2AED">
      <w:pPr>
        <w:ind w:right="1480" w:firstLine="0"/>
        <w:rPr>
          <w:rFonts w:ascii="Times New Roman" w:hAnsi="Times New Roman"/>
          <w:b/>
          <w:sz w:val="22"/>
          <w:szCs w:val="22"/>
        </w:rPr>
      </w:pPr>
    </w:p>
    <w:p w:rsidR="0042246A" w:rsidRPr="00F93FF3" w:rsidRDefault="0042246A" w:rsidP="00FD2AED">
      <w:pPr>
        <w:ind w:right="1480" w:firstLine="0"/>
        <w:rPr>
          <w:rFonts w:ascii="Times New Roman" w:hAnsi="Times New Roman"/>
          <w:b/>
          <w:sz w:val="22"/>
          <w:szCs w:val="22"/>
        </w:rPr>
      </w:pPr>
    </w:p>
    <w:p w:rsidR="0042246A" w:rsidRPr="00F93FF3" w:rsidRDefault="0042246A" w:rsidP="0053779C">
      <w:pPr>
        <w:ind w:left="2000" w:right="1480"/>
        <w:jc w:val="center"/>
        <w:rPr>
          <w:rFonts w:ascii="Times New Roman" w:hAnsi="Times New Roman"/>
          <w:sz w:val="22"/>
          <w:szCs w:val="22"/>
        </w:rPr>
      </w:pPr>
      <w:r w:rsidRPr="00F93FF3">
        <w:rPr>
          <w:rFonts w:ascii="Times New Roman" w:hAnsi="Times New Roman"/>
          <w:b/>
          <w:sz w:val="22"/>
          <w:szCs w:val="22"/>
        </w:rPr>
        <w:t>Должностное лицо</w:t>
      </w:r>
      <w:r w:rsidRPr="00F93FF3">
        <w:rPr>
          <w:rFonts w:ascii="Times New Roman" w:hAnsi="Times New Roman"/>
          <w:sz w:val="22"/>
          <w:szCs w:val="22"/>
        </w:rPr>
        <w:t>,</w:t>
      </w:r>
      <w:r w:rsidRPr="00F93FF3">
        <w:rPr>
          <w:rFonts w:ascii="Times New Roman" w:hAnsi="Times New Roman"/>
          <w:b/>
          <w:sz w:val="22"/>
          <w:szCs w:val="22"/>
        </w:rPr>
        <w:t xml:space="preserve"> </w:t>
      </w:r>
      <w:r w:rsidRPr="00F93FF3">
        <w:rPr>
          <w:rFonts w:ascii="Times New Roman" w:hAnsi="Times New Roman"/>
          <w:sz w:val="22"/>
          <w:szCs w:val="22"/>
        </w:rPr>
        <w:t>уполномоченное на оформление</w:t>
      </w:r>
      <w:r w:rsidRPr="00F93FF3">
        <w:rPr>
          <w:rFonts w:ascii="Times New Roman" w:hAnsi="Times New Roman"/>
          <w:b/>
          <w:sz w:val="22"/>
          <w:szCs w:val="22"/>
        </w:rPr>
        <w:t xml:space="preserve"> </w:t>
      </w:r>
      <w:r w:rsidRPr="00F93FF3">
        <w:rPr>
          <w:rFonts w:ascii="Times New Roman" w:hAnsi="Times New Roman"/>
          <w:sz w:val="22"/>
          <w:szCs w:val="22"/>
        </w:rPr>
        <w:t xml:space="preserve">справок о наличии (отсутствии) судимости, </w:t>
      </w:r>
      <w:r w:rsidRPr="00F93FF3">
        <w:rPr>
          <w:rFonts w:ascii="Times New Roman" w:hAnsi="Times New Roman"/>
          <w:b/>
          <w:sz w:val="22"/>
          <w:szCs w:val="22"/>
        </w:rPr>
        <w:t xml:space="preserve">передает </w:t>
      </w:r>
      <w:r w:rsidRPr="00F93FF3">
        <w:rPr>
          <w:rFonts w:ascii="Times New Roman" w:hAnsi="Times New Roman"/>
          <w:sz w:val="22"/>
          <w:szCs w:val="22"/>
        </w:rPr>
        <w:t>их уполномоченному должностному лицу</w:t>
      </w:r>
      <w:r w:rsidRPr="00F93FF3">
        <w:rPr>
          <w:rFonts w:ascii="Times New Roman" w:hAnsi="Times New Roman"/>
          <w:b/>
          <w:sz w:val="22"/>
          <w:szCs w:val="22"/>
        </w:rPr>
        <w:t xml:space="preserve"> для проставления печати</w:t>
      </w:r>
      <w:r w:rsidRPr="00F93FF3">
        <w:rPr>
          <w:rFonts w:ascii="Times New Roman" w:hAnsi="Times New Roman"/>
          <w:sz w:val="22"/>
          <w:szCs w:val="22"/>
        </w:rPr>
        <w:t>.</w:t>
      </w:r>
    </w:p>
    <w:p w:rsidR="0042246A" w:rsidRPr="00F93FF3" w:rsidRDefault="0042246A" w:rsidP="0053779C">
      <w:pPr>
        <w:rPr>
          <w:rFonts w:ascii="Times New Roman" w:hAnsi="Times New Roman"/>
          <w:sz w:val="22"/>
          <w:szCs w:val="22"/>
        </w:rPr>
      </w:pPr>
    </w:p>
    <w:p w:rsidR="0042246A" w:rsidRPr="00F93FF3" w:rsidRDefault="0042246A" w:rsidP="0053779C">
      <w:pPr>
        <w:rPr>
          <w:rFonts w:ascii="Times New Roman" w:hAnsi="Times New Roman"/>
          <w:sz w:val="22"/>
          <w:szCs w:val="22"/>
        </w:rPr>
      </w:pPr>
    </w:p>
    <w:p w:rsidR="0042246A" w:rsidRDefault="0042246A" w:rsidP="0053779C">
      <w:pPr>
        <w:ind w:left="400"/>
        <w:jc w:val="center"/>
        <w:rPr>
          <w:rFonts w:ascii="Times New Roman" w:hAnsi="Times New Roman"/>
          <w:b/>
          <w:sz w:val="22"/>
          <w:szCs w:val="22"/>
        </w:rPr>
      </w:pPr>
    </w:p>
    <w:p w:rsidR="0042246A" w:rsidRPr="00F93FF3" w:rsidRDefault="0042246A" w:rsidP="0053779C">
      <w:pPr>
        <w:ind w:left="400"/>
        <w:jc w:val="center"/>
        <w:rPr>
          <w:rFonts w:ascii="Times New Roman" w:hAnsi="Times New Roman"/>
          <w:b/>
          <w:sz w:val="22"/>
          <w:szCs w:val="22"/>
        </w:rPr>
      </w:pPr>
    </w:p>
    <w:p w:rsidR="0042246A" w:rsidRPr="00F93FF3" w:rsidRDefault="0042246A" w:rsidP="0053779C">
      <w:pPr>
        <w:ind w:left="400"/>
        <w:jc w:val="center"/>
        <w:rPr>
          <w:rFonts w:ascii="Times New Roman" w:hAnsi="Times New Roman"/>
          <w:sz w:val="22"/>
          <w:szCs w:val="22"/>
        </w:rPr>
      </w:pPr>
      <w:r w:rsidRPr="00F93FF3">
        <w:rPr>
          <w:rFonts w:ascii="Times New Roman" w:hAnsi="Times New Roman"/>
          <w:b/>
          <w:sz w:val="22"/>
          <w:szCs w:val="22"/>
        </w:rPr>
        <w:t>Должностное лицо</w:t>
      </w:r>
      <w:r w:rsidRPr="00F93FF3">
        <w:rPr>
          <w:rFonts w:ascii="Times New Roman" w:hAnsi="Times New Roman"/>
          <w:sz w:val="22"/>
          <w:szCs w:val="22"/>
        </w:rPr>
        <w:t>,</w:t>
      </w:r>
      <w:r w:rsidRPr="00F93FF3">
        <w:rPr>
          <w:rFonts w:ascii="Times New Roman" w:hAnsi="Times New Roman"/>
          <w:b/>
          <w:sz w:val="22"/>
          <w:szCs w:val="22"/>
        </w:rPr>
        <w:t xml:space="preserve"> </w:t>
      </w:r>
      <w:r w:rsidRPr="00F93FF3">
        <w:rPr>
          <w:rFonts w:ascii="Times New Roman" w:hAnsi="Times New Roman"/>
          <w:sz w:val="22"/>
          <w:szCs w:val="22"/>
        </w:rPr>
        <w:t>уполномоченное на оформление справок о наличии</w:t>
      </w:r>
      <w:r w:rsidRPr="00F93FF3">
        <w:rPr>
          <w:rFonts w:ascii="Times New Roman" w:hAnsi="Times New Roman"/>
          <w:b/>
          <w:sz w:val="22"/>
          <w:szCs w:val="22"/>
        </w:rPr>
        <w:t xml:space="preserve"> </w:t>
      </w:r>
      <w:r w:rsidRPr="00F93FF3">
        <w:rPr>
          <w:rFonts w:ascii="Times New Roman" w:hAnsi="Times New Roman"/>
          <w:sz w:val="22"/>
          <w:szCs w:val="22"/>
        </w:rPr>
        <w:t>(отсутствии)</w:t>
      </w:r>
      <w:r w:rsidRPr="00F93FF3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судимости, </w:t>
      </w:r>
      <w:r w:rsidRPr="00F93FF3">
        <w:rPr>
          <w:rFonts w:ascii="Times New Roman" w:hAnsi="Times New Roman"/>
          <w:sz w:val="22"/>
          <w:szCs w:val="22"/>
        </w:rPr>
        <w:t>готовит справку о наличии (отсутствии) судимости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2246A" w:rsidRPr="00F93FF3" w:rsidRDefault="0042246A" w:rsidP="0053779C">
      <w:pPr>
        <w:widowControl/>
        <w:numPr>
          <w:ilvl w:val="0"/>
          <w:numId w:val="14"/>
        </w:numPr>
        <w:tabs>
          <w:tab w:val="left" w:pos="1736"/>
        </w:tabs>
        <w:autoSpaceDE/>
        <w:autoSpaceDN/>
        <w:adjustRightInd/>
        <w:ind w:left="1520" w:right="1120" w:firstLine="14"/>
        <w:rPr>
          <w:rFonts w:ascii="Times New Roman" w:hAnsi="Times New Roman"/>
          <w:b/>
          <w:sz w:val="22"/>
          <w:szCs w:val="22"/>
        </w:rPr>
      </w:pPr>
      <w:r w:rsidRPr="00F93FF3">
        <w:rPr>
          <w:rFonts w:ascii="Times New Roman" w:hAnsi="Times New Roman"/>
          <w:b/>
          <w:sz w:val="22"/>
          <w:szCs w:val="22"/>
        </w:rPr>
        <w:t xml:space="preserve">выдаче и передает </w:t>
      </w:r>
      <w:r w:rsidRPr="00F93FF3">
        <w:rPr>
          <w:rFonts w:ascii="Times New Roman" w:hAnsi="Times New Roman"/>
          <w:sz w:val="22"/>
          <w:szCs w:val="22"/>
        </w:rPr>
        <w:t>ее с учетом требований делопроизводства</w:t>
      </w:r>
      <w:r w:rsidRPr="00F93FF3">
        <w:rPr>
          <w:rFonts w:ascii="Times New Roman" w:hAnsi="Times New Roman"/>
          <w:b/>
          <w:sz w:val="22"/>
          <w:szCs w:val="22"/>
        </w:rPr>
        <w:t xml:space="preserve"> </w:t>
      </w:r>
      <w:r w:rsidRPr="00F93FF3">
        <w:rPr>
          <w:rFonts w:ascii="Times New Roman" w:hAnsi="Times New Roman"/>
          <w:sz w:val="22"/>
          <w:szCs w:val="22"/>
        </w:rPr>
        <w:t xml:space="preserve">должностному лицу, </w:t>
      </w:r>
      <w:r w:rsidRPr="00F93FF3">
        <w:rPr>
          <w:rFonts w:ascii="Times New Roman" w:hAnsi="Times New Roman"/>
          <w:b/>
          <w:sz w:val="22"/>
          <w:szCs w:val="22"/>
        </w:rPr>
        <w:t>уполномоченному выдавать документы</w:t>
      </w:r>
      <w:r w:rsidRPr="00F93FF3">
        <w:rPr>
          <w:rFonts w:ascii="Times New Roman" w:hAnsi="Times New Roman"/>
          <w:sz w:val="22"/>
          <w:szCs w:val="22"/>
        </w:rPr>
        <w:t>.</w:t>
      </w:r>
    </w:p>
    <w:p w:rsidR="0042246A" w:rsidRPr="00F93FF3" w:rsidRDefault="0042246A" w:rsidP="0053779C">
      <w:pPr>
        <w:rPr>
          <w:rFonts w:ascii="Times New Roman" w:hAnsi="Times New Roman"/>
          <w:sz w:val="22"/>
          <w:szCs w:val="22"/>
        </w:rPr>
      </w:pPr>
    </w:p>
    <w:p w:rsidR="0042246A" w:rsidRPr="00F93FF3" w:rsidRDefault="0042246A" w:rsidP="0053779C">
      <w:pPr>
        <w:rPr>
          <w:rFonts w:ascii="Times New Roman" w:hAnsi="Times New Roman"/>
          <w:sz w:val="22"/>
          <w:szCs w:val="22"/>
        </w:rPr>
      </w:pPr>
    </w:p>
    <w:p w:rsidR="0042246A" w:rsidRDefault="0042246A" w:rsidP="0053779C">
      <w:pPr>
        <w:rPr>
          <w:rFonts w:ascii="Times New Roman" w:hAnsi="Times New Roman"/>
          <w:sz w:val="22"/>
          <w:szCs w:val="22"/>
        </w:rPr>
      </w:pPr>
    </w:p>
    <w:p w:rsidR="0042246A" w:rsidRPr="00F93FF3" w:rsidRDefault="0042246A" w:rsidP="0053779C">
      <w:pPr>
        <w:rPr>
          <w:rFonts w:ascii="Times New Roman" w:hAnsi="Times New Roman"/>
          <w:sz w:val="22"/>
          <w:szCs w:val="22"/>
        </w:rPr>
      </w:pPr>
    </w:p>
    <w:p w:rsidR="0042246A" w:rsidRPr="00F93FF3" w:rsidRDefault="0042246A" w:rsidP="001931E9">
      <w:pPr>
        <w:ind w:right="-399"/>
        <w:jc w:val="center"/>
        <w:rPr>
          <w:rFonts w:ascii="Times New Roman" w:hAnsi="Times New Roman"/>
          <w:sz w:val="22"/>
          <w:szCs w:val="22"/>
        </w:rPr>
      </w:pPr>
      <w:r w:rsidRPr="00F93FF3">
        <w:rPr>
          <w:rFonts w:ascii="Times New Roman" w:hAnsi="Times New Roman"/>
          <w:b/>
          <w:sz w:val="22"/>
          <w:szCs w:val="22"/>
        </w:rPr>
        <w:t>Должностное лицо</w:t>
      </w:r>
      <w:r w:rsidRPr="00F93FF3">
        <w:rPr>
          <w:rFonts w:ascii="Times New Roman" w:hAnsi="Times New Roman"/>
          <w:sz w:val="22"/>
          <w:szCs w:val="22"/>
        </w:rPr>
        <w:t>,</w:t>
      </w:r>
      <w:r w:rsidRPr="00F93FF3">
        <w:rPr>
          <w:rFonts w:ascii="Times New Roman" w:hAnsi="Times New Roman"/>
          <w:b/>
          <w:sz w:val="22"/>
          <w:szCs w:val="22"/>
        </w:rPr>
        <w:t xml:space="preserve"> </w:t>
      </w:r>
      <w:r w:rsidRPr="00F93FF3">
        <w:rPr>
          <w:rFonts w:ascii="Times New Roman" w:hAnsi="Times New Roman"/>
          <w:sz w:val="22"/>
          <w:szCs w:val="22"/>
        </w:rPr>
        <w:t>уполномоченное выдавать  документы,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2246A" w:rsidRPr="00F93FF3" w:rsidRDefault="0042246A" w:rsidP="0053779C">
      <w:pPr>
        <w:ind w:left="400"/>
        <w:jc w:val="center"/>
        <w:rPr>
          <w:rFonts w:ascii="Times New Roman" w:hAnsi="Times New Roman"/>
          <w:sz w:val="22"/>
          <w:szCs w:val="22"/>
        </w:rPr>
      </w:pPr>
      <w:r w:rsidRPr="00F93FF3">
        <w:rPr>
          <w:rFonts w:ascii="Times New Roman" w:hAnsi="Times New Roman"/>
          <w:sz w:val="22"/>
          <w:szCs w:val="22"/>
        </w:rPr>
        <w:t xml:space="preserve">выдает справки о наличии (отсутствии) судимости заявителю или его уполномоченному представителю </w:t>
      </w:r>
      <w:r w:rsidRPr="00F93FF3">
        <w:rPr>
          <w:rFonts w:ascii="Times New Roman" w:hAnsi="Times New Roman"/>
          <w:b/>
          <w:sz w:val="22"/>
          <w:szCs w:val="22"/>
        </w:rPr>
        <w:t>при предъявлении документа</w:t>
      </w:r>
      <w:r w:rsidRPr="00F93FF3">
        <w:rPr>
          <w:rFonts w:ascii="Times New Roman" w:hAnsi="Times New Roman"/>
          <w:sz w:val="22"/>
          <w:szCs w:val="22"/>
        </w:rPr>
        <w:t xml:space="preserve">, удостоверяющего личность. </w:t>
      </w:r>
      <w:r w:rsidRPr="00F93FF3">
        <w:rPr>
          <w:rFonts w:ascii="Times New Roman" w:hAnsi="Times New Roman"/>
          <w:b/>
          <w:sz w:val="22"/>
          <w:szCs w:val="22"/>
        </w:rPr>
        <w:t>Заявитель</w:t>
      </w:r>
      <w:r w:rsidRPr="00F93FF3">
        <w:rPr>
          <w:rFonts w:ascii="Times New Roman" w:hAnsi="Times New Roman"/>
          <w:sz w:val="22"/>
          <w:szCs w:val="22"/>
        </w:rPr>
        <w:t xml:space="preserve"> или его уполномоченный представитель расписывается в получении справки о наличии (отсутствии) судимости, в соответствующей графе корешка справки.</w:t>
      </w:r>
    </w:p>
    <w:p w:rsidR="0042246A" w:rsidRPr="00F93FF3" w:rsidRDefault="0042246A" w:rsidP="0053779C">
      <w:pPr>
        <w:rPr>
          <w:rFonts w:ascii="Times New Roman" w:hAnsi="Times New Roman"/>
          <w:sz w:val="22"/>
          <w:szCs w:val="22"/>
        </w:rPr>
      </w:pPr>
    </w:p>
    <w:p w:rsidR="0042246A" w:rsidRDefault="0042246A" w:rsidP="0053779C">
      <w:pPr>
        <w:rPr>
          <w:rFonts w:ascii="Times New Roman" w:hAnsi="Times New Roman"/>
          <w:sz w:val="22"/>
          <w:szCs w:val="22"/>
        </w:rPr>
      </w:pPr>
    </w:p>
    <w:p w:rsidR="0042246A" w:rsidRPr="00F93FF3" w:rsidRDefault="0042246A" w:rsidP="0053779C">
      <w:pPr>
        <w:rPr>
          <w:rFonts w:ascii="Times New Roman" w:hAnsi="Times New Roman"/>
          <w:sz w:val="22"/>
          <w:szCs w:val="22"/>
        </w:rPr>
      </w:pPr>
    </w:p>
    <w:p w:rsidR="0042246A" w:rsidRDefault="0042246A" w:rsidP="0053779C">
      <w:pPr>
        <w:ind w:left="400"/>
        <w:jc w:val="center"/>
        <w:rPr>
          <w:rFonts w:ascii="Times New Roman" w:hAnsi="Times New Roman"/>
          <w:sz w:val="22"/>
          <w:szCs w:val="22"/>
        </w:rPr>
      </w:pPr>
    </w:p>
    <w:p w:rsidR="0042246A" w:rsidRDefault="0042246A" w:rsidP="00C257F2">
      <w:pPr>
        <w:ind w:left="400"/>
        <w:jc w:val="center"/>
        <w:rPr>
          <w:rFonts w:ascii="Times New Roman" w:hAnsi="Times New Roman"/>
          <w:sz w:val="22"/>
          <w:szCs w:val="22"/>
        </w:rPr>
      </w:pPr>
    </w:p>
    <w:p w:rsidR="0042246A" w:rsidRPr="00F93FF3" w:rsidRDefault="0042246A" w:rsidP="00C257F2">
      <w:pPr>
        <w:ind w:left="400"/>
        <w:jc w:val="center"/>
        <w:rPr>
          <w:rFonts w:ascii="Times New Roman" w:hAnsi="Times New Roman"/>
          <w:sz w:val="22"/>
          <w:szCs w:val="22"/>
        </w:rPr>
      </w:pPr>
      <w:r w:rsidRPr="00F93FF3">
        <w:rPr>
          <w:rFonts w:ascii="Times New Roman" w:hAnsi="Times New Roman"/>
          <w:sz w:val="22"/>
          <w:szCs w:val="22"/>
        </w:rPr>
        <w:t xml:space="preserve">При невозможности личного присутствия заявителя в </w:t>
      </w:r>
      <w:r>
        <w:rPr>
          <w:rFonts w:ascii="Times New Roman" w:hAnsi="Times New Roman"/>
          <w:sz w:val="22"/>
          <w:szCs w:val="22"/>
        </w:rPr>
        <w:t xml:space="preserve">ИАКЦ </w:t>
      </w:r>
      <w:r w:rsidRPr="00326EB1">
        <w:t>ДИиС</w:t>
      </w:r>
      <w:r>
        <w:rPr>
          <w:rFonts w:ascii="Times New Roman" w:hAnsi="Times New Roman"/>
          <w:sz w:val="22"/>
          <w:szCs w:val="22"/>
        </w:rPr>
        <w:t xml:space="preserve"> МВД ПМР</w:t>
      </w:r>
      <w:r w:rsidRPr="00F93FF3">
        <w:rPr>
          <w:rFonts w:ascii="Times New Roman" w:hAnsi="Times New Roman"/>
          <w:sz w:val="22"/>
          <w:szCs w:val="22"/>
        </w:rPr>
        <w:t xml:space="preserve"> или</w:t>
      </w:r>
      <w:r w:rsidR="00CA2DE5">
        <w:rPr>
          <w:rFonts w:ascii="Times New Roman" w:hAnsi="Times New Roman"/>
          <w:sz w:val="22"/>
          <w:szCs w:val="22"/>
        </w:rPr>
        <w:t xml:space="preserve"> ЗОКИиИАЗ</w:t>
      </w:r>
      <w:r w:rsidR="00202748" w:rsidRPr="00F93FF3">
        <w:rPr>
          <w:rFonts w:ascii="Times New Roman" w:hAnsi="Times New Roman"/>
          <w:sz w:val="22"/>
          <w:szCs w:val="22"/>
        </w:rPr>
        <w:t xml:space="preserve"> </w:t>
      </w:r>
      <w:r w:rsidRPr="00F93FF3">
        <w:rPr>
          <w:rFonts w:ascii="Times New Roman" w:hAnsi="Times New Roman"/>
          <w:sz w:val="22"/>
          <w:szCs w:val="22"/>
        </w:rPr>
        <w:t xml:space="preserve">оформленные </w:t>
      </w:r>
      <w:r w:rsidRPr="00F93FF3">
        <w:rPr>
          <w:rFonts w:ascii="Times New Roman" w:hAnsi="Times New Roman"/>
          <w:b/>
          <w:sz w:val="22"/>
          <w:szCs w:val="22"/>
        </w:rPr>
        <w:t>справки</w:t>
      </w:r>
      <w:r w:rsidRPr="00F93FF3">
        <w:rPr>
          <w:rFonts w:ascii="Times New Roman" w:hAnsi="Times New Roman"/>
          <w:sz w:val="22"/>
          <w:szCs w:val="22"/>
        </w:rPr>
        <w:t xml:space="preserve"> о наличии (отсутствии) судимости сдаются</w:t>
      </w:r>
    </w:p>
    <w:p w:rsidR="0042246A" w:rsidRDefault="0042246A" w:rsidP="0053779C">
      <w:pPr>
        <w:widowControl/>
        <w:numPr>
          <w:ilvl w:val="0"/>
          <w:numId w:val="15"/>
        </w:numPr>
        <w:tabs>
          <w:tab w:val="left" w:pos="1021"/>
        </w:tabs>
        <w:autoSpaceDE/>
        <w:autoSpaceDN/>
        <w:adjustRightInd/>
        <w:ind w:left="740" w:right="340" w:firstLine="115"/>
        <w:jc w:val="center"/>
        <w:rPr>
          <w:rFonts w:ascii="Times New Roman" w:hAnsi="Times New Roman"/>
          <w:sz w:val="22"/>
          <w:szCs w:val="22"/>
        </w:rPr>
      </w:pPr>
      <w:r w:rsidRPr="00F93FF3">
        <w:rPr>
          <w:rFonts w:ascii="Times New Roman" w:hAnsi="Times New Roman"/>
          <w:sz w:val="22"/>
          <w:szCs w:val="22"/>
        </w:rPr>
        <w:t xml:space="preserve">подразделение делопроизводства и </w:t>
      </w:r>
      <w:r w:rsidRPr="00F93FF3">
        <w:rPr>
          <w:rFonts w:ascii="Times New Roman" w:hAnsi="Times New Roman"/>
          <w:b/>
          <w:sz w:val="22"/>
          <w:szCs w:val="22"/>
        </w:rPr>
        <w:t>направляются почтой</w:t>
      </w:r>
      <w:r w:rsidRPr="00F93FF3">
        <w:rPr>
          <w:rFonts w:ascii="Times New Roman" w:hAnsi="Times New Roman"/>
          <w:sz w:val="22"/>
          <w:szCs w:val="22"/>
        </w:rPr>
        <w:t xml:space="preserve"> в ОВД по месту жительства (месту пребывания) заявителя на территории ПМР для вручения заявителю. О направлении указанной справки в орган внутренних дел по месту жительства (месту пребывания) </w:t>
      </w:r>
      <w:r w:rsidRPr="00F93FF3">
        <w:rPr>
          <w:rFonts w:ascii="Times New Roman" w:hAnsi="Times New Roman"/>
          <w:b/>
          <w:sz w:val="22"/>
          <w:szCs w:val="22"/>
        </w:rPr>
        <w:t>заявитель уведомляется письменно</w:t>
      </w:r>
      <w:r w:rsidRPr="00F93FF3">
        <w:rPr>
          <w:rFonts w:ascii="Times New Roman" w:hAnsi="Times New Roman"/>
          <w:sz w:val="22"/>
          <w:szCs w:val="22"/>
        </w:rPr>
        <w:t>.</w:t>
      </w:r>
    </w:p>
    <w:p w:rsidR="0042246A" w:rsidRPr="00F93FF3" w:rsidRDefault="0042246A" w:rsidP="00C257F2">
      <w:pPr>
        <w:widowControl/>
        <w:tabs>
          <w:tab w:val="left" w:pos="1021"/>
        </w:tabs>
        <w:autoSpaceDE/>
        <w:autoSpaceDN/>
        <w:adjustRightInd/>
        <w:ind w:left="855" w:right="340" w:firstLine="0"/>
        <w:rPr>
          <w:rFonts w:ascii="Times New Roman" w:hAnsi="Times New Roman"/>
          <w:sz w:val="22"/>
          <w:szCs w:val="22"/>
        </w:rPr>
      </w:pPr>
    </w:p>
    <w:p w:rsidR="0042246A" w:rsidRDefault="0042246A" w:rsidP="0053779C">
      <w:pPr>
        <w:ind w:left="2260"/>
        <w:rPr>
          <w:rFonts w:ascii="Times New Roman" w:hAnsi="Times New Roman"/>
          <w:b/>
          <w:sz w:val="22"/>
          <w:szCs w:val="22"/>
        </w:rPr>
      </w:pPr>
    </w:p>
    <w:p w:rsidR="0042246A" w:rsidRDefault="0042246A" w:rsidP="0053779C">
      <w:pPr>
        <w:ind w:left="2260"/>
        <w:rPr>
          <w:rFonts w:ascii="Times New Roman" w:hAnsi="Times New Roman"/>
          <w:b/>
          <w:sz w:val="22"/>
          <w:szCs w:val="22"/>
        </w:rPr>
      </w:pPr>
    </w:p>
    <w:p w:rsidR="0042246A" w:rsidRPr="00F93FF3" w:rsidRDefault="0042246A" w:rsidP="0053779C">
      <w:pPr>
        <w:ind w:left="2260"/>
        <w:rPr>
          <w:rFonts w:ascii="Times New Roman" w:hAnsi="Times New Roman"/>
          <w:b/>
          <w:sz w:val="22"/>
          <w:szCs w:val="22"/>
        </w:rPr>
      </w:pPr>
      <w:r w:rsidRPr="00F93FF3">
        <w:rPr>
          <w:rFonts w:ascii="Times New Roman" w:hAnsi="Times New Roman"/>
          <w:b/>
          <w:sz w:val="22"/>
          <w:szCs w:val="22"/>
        </w:rPr>
        <w:t>Исполнение государственной услуги завершено</w:t>
      </w:r>
    </w:p>
    <w:p w:rsidR="0042246A" w:rsidRPr="00F93FF3" w:rsidRDefault="0042246A" w:rsidP="0053779C">
      <w:pPr>
        <w:ind w:left="2260"/>
        <w:rPr>
          <w:rFonts w:ascii="Times New Roman" w:hAnsi="Times New Roman"/>
          <w:b/>
        </w:rPr>
        <w:sectPr w:rsidR="0042246A" w:rsidRPr="00F93FF3" w:rsidSect="002330CA">
          <w:pgSz w:w="11900" w:h="16838"/>
          <w:pgMar w:top="426" w:right="418" w:bottom="284" w:left="1134" w:header="0" w:footer="0" w:gutter="0"/>
          <w:cols w:space="0" w:equalWidth="0">
            <w:col w:w="10348"/>
          </w:cols>
          <w:docGrid w:linePitch="360"/>
        </w:sectPr>
      </w:pPr>
    </w:p>
    <w:p w:rsidR="0042246A" w:rsidRPr="00F93FF3" w:rsidRDefault="0042246A" w:rsidP="000700EA">
      <w:pPr>
        <w:ind w:firstLine="0"/>
        <w:jc w:val="right"/>
      </w:pPr>
      <w:bookmarkStart w:id="134" w:name="page4"/>
      <w:bookmarkEnd w:id="134"/>
      <w:r w:rsidRPr="00F93FF3">
        <w:lastRenderedPageBreak/>
        <w:t xml:space="preserve">Приложение № </w:t>
      </w:r>
      <w:r>
        <w:t>7</w:t>
      </w:r>
      <w:r w:rsidRPr="00F93FF3">
        <w:t xml:space="preserve"> к Регламенту</w:t>
      </w:r>
    </w:p>
    <w:p w:rsidR="0042246A" w:rsidRDefault="0042246A" w:rsidP="00E3366E">
      <w:pPr>
        <w:ind w:firstLine="0"/>
        <w:jc w:val="right"/>
      </w:pPr>
      <w:r w:rsidRPr="00F93FF3">
        <w:t>предоставлени</w:t>
      </w:r>
      <w:r>
        <w:t>я</w:t>
      </w:r>
      <w:r w:rsidRPr="00F93FF3">
        <w:t xml:space="preserve"> государственной</w:t>
      </w:r>
      <w:r>
        <w:t xml:space="preserve"> услуги</w:t>
      </w:r>
    </w:p>
    <w:p w:rsidR="0042246A" w:rsidRDefault="0042246A" w:rsidP="00E3366E">
      <w:pPr>
        <w:ind w:firstLine="0"/>
        <w:jc w:val="right"/>
      </w:pPr>
      <w:r w:rsidRPr="00F93FF3">
        <w:t>«Выдача справки о наличии (отсутствии) судимости</w:t>
      </w:r>
    </w:p>
    <w:p w:rsidR="0042246A" w:rsidRDefault="0042246A" w:rsidP="00E3366E">
      <w:pPr>
        <w:ind w:firstLine="0"/>
        <w:jc w:val="right"/>
      </w:pPr>
      <w:r w:rsidRPr="00F93FF3">
        <w:t xml:space="preserve"> и (или) факта уголовного преследования </w:t>
      </w:r>
    </w:p>
    <w:p w:rsidR="0042246A" w:rsidRDefault="0042246A" w:rsidP="00E3366E">
      <w:pPr>
        <w:ind w:firstLine="0"/>
        <w:jc w:val="right"/>
      </w:pPr>
      <w:r w:rsidRPr="00F93FF3">
        <w:t>либо о прекращении уголовного преследования»</w:t>
      </w:r>
    </w:p>
    <w:p w:rsidR="0042246A" w:rsidRDefault="0042246A" w:rsidP="00C257F2">
      <w:pPr>
        <w:ind w:right="-719" w:firstLine="0"/>
        <w:rPr>
          <w:rFonts w:ascii="Times New Roman" w:hAnsi="Times New Roman"/>
          <w:b/>
          <w:sz w:val="28"/>
        </w:rPr>
      </w:pPr>
    </w:p>
    <w:p w:rsidR="0042246A" w:rsidRDefault="0042246A" w:rsidP="00C257F2">
      <w:pPr>
        <w:ind w:right="-719" w:firstLine="0"/>
        <w:jc w:val="center"/>
        <w:rPr>
          <w:rFonts w:ascii="Times New Roman" w:hAnsi="Times New Roman"/>
          <w:b/>
        </w:rPr>
      </w:pPr>
      <w:r w:rsidRPr="00B14BEE">
        <w:rPr>
          <w:rFonts w:ascii="Times New Roman" w:hAnsi="Times New Roman"/>
          <w:b/>
        </w:rPr>
        <w:t>Блок-схема</w:t>
      </w:r>
      <w:r>
        <w:rPr>
          <w:rFonts w:ascii="Times New Roman" w:hAnsi="Times New Roman"/>
          <w:b/>
        </w:rPr>
        <w:t xml:space="preserve"> </w:t>
      </w:r>
    </w:p>
    <w:p w:rsidR="0042246A" w:rsidRDefault="0042246A" w:rsidP="00C257F2">
      <w:pPr>
        <w:ind w:right="-719" w:firstLine="0"/>
        <w:jc w:val="center"/>
        <w:rPr>
          <w:rFonts w:ascii="Times New Roman" w:hAnsi="Times New Roman"/>
          <w:b/>
        </w:rPr>
      </w:pPr>
      <w:r w:rsidRPr="00B14BEE">
        <w:rPr>
          <w:rFonts w:ascii="Times New Roman" w:hAnsi="Times New Roman"/>
          <w:b/>
        </w:rPr>
        <w:t>последовательности действий при письменном отказе в выдаче</w:t>
      </w:r>
      <w:r>
        <w:rPr>
          <w:rFonts w:ascii="Times New Roman" w:hAnsi="Times New Roman"/>
          <w:b/>
        </w:rPr>
        <w:t xml:space="preserve"> </w:t>
      </w:r>
      <w:r w:rsidRPr="00B14BEE">
        <w:rPr>
          <w:rFonts w:ascii="Times New Roman" w:hAnsi="Times New Roman"/>
          <w:b/>
        </w:rPr>
        <w:t xml:space="preserve">справки </w:t>
      </w:r>
    </w:p>
    <w:p w:rsidR="0042246A" w:rsidRDefault="0042246A" w:rsidP="00C257F2">
      <w:pPr>
        <w:ind w:right="-719" w:firstLine="0"/>
        <w:jc w:val="center"/>
        <w:rPr>
          <w:rFonts w:ascii="Times New Roman" w:hAnsi="Times New Roman"/>
          <w:b/>
        </w:rPr>
      </w:pPr>
      <w:r w:rsidRPr="00B14BEE">
        <w:rPr>
          <w:rFonts w:ascii="Times New Roman" w:hAnsi="Times New Roman"/>
          <w:b/>
        </w:rPr>
        <w:t>о наличии (отсутствии) судимости и (или) факта</w:t>
      </w:r>
      <w:r>
        <w:rPr>
          <w:rFonts w:ascii="Times New Roman" w:hAnsi="Times New Roman"/>
          <w:b/>
        </w:rPr>
        <w:t xml:space="preserve"> </w:t>
      </w:r>
      <w:r w:rsidRPr="00B14BEE">
        <w:rPr>
          <w:rFonts w:ascii="Times New Roman" w:hAnsi="Times New Roman"/>
          <w:b/>
        </w:rPr>
        <w:t>уголовного преследования</w:t>
      </w:r>
    </w:p>
    <w:p w:rsidR="0042246A" w:rsidRPr="00B14BEE" w:rsidRDefault="0042246A" w:rsidP="00C257F2">
      <w:pPr>
        <w:ind w:right="-719" w:firstLine="0"/>
        <w:jc w:val="center"/>
        <w:rPr>
          <w:rFonts w:ascii="Times New Roman" w:hAnsi="Times New Roman"/>
          <w:b/>
        </w:rPr>
      </w:pPr>
      <w:r w:rsidRPr="00B14BEE">
        <w:rPr>
          <w:rFonts w:ascii="Times New Roman" w:hAnsi="Times New Roman"/>
          <w:b/>
        </w:rPr>
        <w:t xml:space="preserve"> либо о прекращении</w:t>
      </w:r>
      <w:r>
        <w:rPr>
          <w:rFonts w:ascii="Times New Roman" w:hAnsi="Times New Roman"/>
          <w:b/>
        </w:rPr>
        <w:t xml:space="preserve"> </w:t>
      </w:r>
      <w:r w:rsidRPr="00B14BEE">
        <w:rPr>
          <w:rFonts w:ascii="Times New Roman" w:hAnsi="Times New Roman"/>
          <w:b/>
        </w:rPr>
        <w:t>уголовного преследования</w:t>
      </w:r>
    </w:p>
    <w:p w:rsidR="0042246A" w:rsidRPr="00F93FF3" w:rsidRDefault="005C3691" w:rsidP="0053779C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97155</wp:posOffset>
            </wp:positionV>
            <wp:extent cx="6248400" cy="492315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923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46A" w:rsidRPr="00F93FF3" w:rsidRDefault="0042246A" w:rsidP="0053779C">
      <w:pPr>
        <w:ind w:left="920"/>
        <w:rPr>
          <w:rFonts w:ascii="Times New Roman" w:hAnsi="Times New Roman"/>
        </w:rPr>
      </w:pPr>
      <w:r w:rsidRPr="00F93FF3">
        <w:rPr>
          <w:rFonts w:ascii="Times New Roman" w:hAnsi="Times New Roman"/>
          <w:b/>
        </w:rPr>
        <w:t xml:space="preserve">Отказ в выдаче справки </w:t>
      </w:r>
      <w:r w:rsidRPr="00F93FF3">
        <w:rPr>
          <w:rFonts w:ascii="Times New Roman" w:hAnsi="Times New Roman"/>
        </w:rPr>
        <w:t>о наличии</w:t>
      </w:r>
      <w:r w:rsidRPr="00F93FF3">
        <w:rPr>
          <w:rFonts w:ascii="Times New Roman" w:hAnsi="Times New Roman"/>
          <w:b/>
        </w:rPr>
        <w:t xml:space="preserve"> </w:t>
      </w:r>
      <w:r w:rsidRPr="00F93FF3">
        <w:rPr>
          <w:rFonts w:ascii="Times New Roman" w:hAnsi="Times New Roman"/>
        </w:rPr>
        <w:t>(отсутствии)</w:t>
      </w:r>
      <w:r w:rsidRPr="00F93FF3">
        <w:rPr>
          <w:rFonts w:ascii="Times New Roman" w:hAnsi="Times New Roman"/>
          <w:b/>
        </w:rPr>
        <w:t xml:space="preserve"> </w:t>
      </w:r>
      <w:r w:rsidRPr="00F93FF3">
        <w:rPr>
          <w:rFonts w:ascii="Times New Roman" w:hAnsi="Times New Roman"/>
        </w:rPr>
        <w:t>судимости осуществляется</w:t>
      </w:r>
    </w:p>
    <w:p w:rsidR="0042246A" w:rsidRPr="00F93FF3" w:rsidRDefault="0042246A" w:rsidP="0053779C">
      <w:pPr>
        <w:widowControl/>
        <w:numPr>
          <w:ilvl w:val="0"/>
          <w:numId w:val="16"/>
        </w:numPr>
        <w:tabs>
          <w:tab w:val="left" w:pos="2705"/>
        </w:tabs>
        <w:autoSpaceDE/>
        <w:autoSpaceDN/>
        <w:adjustRightInd/>
        <w:ind w:left="2200" w:right="1560" w:firstLine="333"/>
        <w:jc w:val="left"/>
        <w:rPr>
          <w:rFonts w:ascii="Times New Roman" w:hAnsi="Times New Roman"/>
        </w:rPr>
      </w:pPr>
      <w:r w:rsidRPr="00F93FF3">
        <w:rPr>
          <w:rFonts w:ascii="Times New Roman" w:hAnsi="Times New Roman"/>
          <w:b/>
        </w:rPr>
        <w:t xml:space="preserve">письменной форме </w:t>
      </w:r>
      <w:r w:rsidRPr="00F93FF3">
        <w:rPr>
          <w:rFonts w:ascii="Times New Roman" w:hAnsi="Times New Roman"/>
        </w:rPr>
        <w:t>при наличии оснований,</w:t>
      </w:r>
      <w:r w:rsidRPr="00F93FF3">
        <w:rPr>
          <w:rFonts w:ascii="Times New Roman" w:hAnsi="Times New Roman"/>
          <w:b/>
        </w:rPr>
        <w:t xml:space="preserve"> </w:t>
      </w:r>
      <w:r w:rsidRPr="00F93FF3">
        <w:rPr>
          <w:rFonts w:ascii="Times New Roman" w:hAnsi="Times New Roman"/>
        </w:rPr>
        <w:t>предусмотренных Административным регламентом.</w:t>
      </w:r>
    </w:p>
    <w:p w:rsidR="0042246A" w:rsidRPr="00F93FF3" w:rsidRDefault="0042246A" w:rsidP="0053779C">
      <w:pPr>
        <w:rPr>
          <w:rFonts w:ascii="Times New Roman" w:hAnsi="Times New Roman"/>
        </w:rPr>
      </w:pPr>
    </w:p>
    <w:p w:rsidR="0042246A" w:rsidRPr="00F93FF3" w:rsidRDefault="0042246A" w:rsidP="0053779C">
      <w:pPr>
        <w:rPr>
          <w:rFonts w:ascii="Times New Roman" w:hAnsi="Times New Roman"/>
        </w:rPr>
      </w:pPr>
    </w:p>
    <w:p w:rsidR="0042246A" w:rsidRPr="00F93FF3" w:rsidRDefault="0042246A" w:rsidP="0053779C">
      <w:pPr>
        <w:rPr>
          <w:rFonts w:ascii="Times New Roman" w:hAnsi="Times New Roman"/>
        </w:rPr>
      </w:pPr>
    </w:p>
    <w:p w:rsidR="0042246A" w:rsidRPr="00F93FF3" w:rsidRDefault="0042246A" w:rsidP="0053779C">
      <w:pPr>
        <w:rPr>
          <w:rFonts w:ascii="Times New Roman" w:hAnsi="Times New Roman"/>
        </w:rPr>
      </w:pPr>
    </w:p>
    <w:p w:rsidR="0042246A" w:rsidRPr="00F93FF3" w:rsidRDefault="0042246A" w:rsidP="0053779C">
      <w:pPr>
        <w:ind w:left="640"/>
        <w:jc w:val="center"/>
        <w:rPr>
          <w:rFonts w:ascii="Times New Roman" w:hAnsi="Times New Roman"/>
        </w:rPr>
      </w:pPr>
      <w:r w:rsidRPr="00F93FF3">
        <w:rPr>
          <w:rFonts w:ascii="Times New Roman" w:hAnsi="Times New Roman"/>
          <w:b/>
        </w:rPr>
        <w:t>Должностное лицо</w:t>
      </w:r>
      <w:r w:rsidRPr="00F93FF3">
        <w:rPr>
          <w:rFonts w:ascii="Times New Roman" w:hAnsi="Times New Roman"/>
        </w:rPr>
        <w:t>,</w:t>
      </w:r>
      <w:r w:rsidRPr="00F93FF3">
        <w:rPr>
          <w:rFonts w:ascii="Times New Roman" w:hAnsi="Times New Roman"/>
          <w:b/>
        </w:rPr>
        <w:t xml:space="preserve"> </w:t>
      </w:r>
      <w:r w:rsidRPr="00F93FF3">
        <w:rPr>
          <w:rFonts w:ascii="Times New Roman" w:hAnsi="Times New Roman"/>
        </w:rPr>
        <w:t>уполномоченное на оформление справок о наличии</w:t>
      </w:r>
      <w:r w:rsidRPr="00F93FF3">
        <w:rPr>
          <w:rFonts w:ascii="Times New Roman" w:hAnsi="Times New Roman"/>
          <w:b/>
        </w:rPr>
        <w:t xml:space="preserve"> </w:t>
      </w:r>
      <w:r w:rsidRPr="00F93FF3">
        <w:rPr>
          <w:rFonts w:ascii="Times New Roman" w:hAnsi="Times New Roman"/>
        </w:rPr>
        <w:t xml:space="preserve">(отсутствии) судимости, </w:t>
      </w:r>
      <w:r w:rsidRPr="00F93FF3">
        <w:rPr>
          <w:rFonts w:ascii="Times New Roman" w:hAnsi="Times New Roman"/>
          <w:b/>
        </w:rPr>
        <w:t>готовит проект письма</w:t>
      </w:r>
      <w:r w:rsidRPr="00F93FF3">
        <w:rPr>
          <w:rFonts w:ascii="Times New Roman" w:hAnsi="Times New Roman"/>
        </w:rPr>
        <w:t xml:space="preserve"> об отказе и </w:t>
      </w:r>
      <w:r w:rsidRPr="00F93FF3">
        <w:rPr>
          <w:rFonts w:ascii="Times New Roman" w:hAnsi="Times New Roman"/>
          <w:b/>
        </w:rPr>
        <w:t>представляет его на</w:t>
      </w:r>
      <w:r w:rsidRPr="00F93FF3">
        <w:rPr>
          <w:rFonts w:ascii="Times New Roman" w:hAnsi="Times New Roman"/>
        </w:rPr>
        <w:t xml:space="preserve"> </w:t>
      </w:r>
      <w:r w:rsidRPr="00F93FF3">
        <w:rPr>
          <w:rFonts w:ascii="Times New Roman" w:hAnsi="Times New Roman"/>
          <w:b/>
        </w:rPr>
        <w:t xml:space="preserve">подпись </w:t>
      </w:r>
      <w:r w:rsidRPr="00F93FF3">
        <w:rPr>
          <w:rFonts w:ascii="Times New Roman" w:hAnsi="Times New Roman"/>
        </w:rPr>
        <w:t>уполномоченному должностному лицу.</w:t>
      </w:r>
    </w:p>
    <w:p w:rsidR="0042246A" w:rsidRPr="00F93FF3" w:rsidRDefault="0042246A" w:rsidP="0053779C">
      <w:pPr>
        <w:rPr>
          <w:rFonts w:ascii="Times New Roman" w:hAnsi="Times New Roman"/>
        </w:rPr>
      </w:pPr>
    </w:p>
    <w:p w:rsidR="0042246A" w:rsidRPr="00F93FF3" w:rsidRDefault="0042246A" w:rsidP="0053779C">
      <w:pPr>
        <w:rPr>
          <w:rFonts w:ascii="Times New Roman" w:hAnsi="Times New Roman"/>
        </w:rPr>
      </w:pPr>
    </w:p>
    <w:p w:rsidR="0042246A" w:rsidRPr="00F93FF3" w:rsidRDefault="0042246A" w:rsidP="0053779C">
      <w:pPr>
        <w:rPr>
          <w:rFonts w:ascii="Times New Roman" w:hAnsi="Times New Roman"/>
        </w:rPr>
      </w:pPr>
    </w:p>
    <w:p w:rsidR="0042246A" w:rsidRPr="00F93FF3" w:rsidRDefault="0042246A" w:rsidP="0053779C">
      <w:pPr>
        <w:ind w:left="640" w:right="160"/>
        <w:jc w:val="center"/>
        <w:rPr>
          <w:rFonts w:ascii="Times New Roman" w:hAnsi="Times New Roman"/>
        </w:rPr>
      </w:pPr>
      <w:r w:rsidRPr="00F93FF3">
        <w:rPr>
          <w:rFonts w:ascii="Times New Roman" w:hAnsi="Times New Roman"/>
          <w:b/>
        </w:rPr>
        <w:t xml:space="preserve">Уполномоченное должностное лицо подписывает письмо </w:t>
      </w:r>
      <w:r w:rsidRPr="00F93FF3">
        <w:rPr>
          <w:rFonts w:ascii="Times New Roman" w:hAnsi="Times New Roman"/>
        </w:rPr>
        <w:t>об отказе</w:t>
      </w:r>
      <w:r w:rsidRPr="00F93FF3">
        <w:rPr>
          <w:rFonts w:ascii="Times New Roman" w:hAnsi="Times New Roman"/>
          <w:b/>
        </w:rPr>
        <w:t xml:space="preserve"> </w:t>
      </w:r>
      <w:r w:rsidRPr="00F93FF3">
        <w:rPr>
          <w:rFonts w:ascii="Times New Roman" w:hAnsi="Times New Roman"/>
        </w:rPr>
        <w:t>в выдаче справки о наличии (отсутствии) судимости, которое с учетом требований делопроизводства передается сотруднику, уполномоченному выдавать документы.</w:t>
      </w:r>
    </w:p>
    <w:p w:rsidR="0042246A" w:rsidRPr="00F93FF3" w:rsidRDefault="0042246A" w:rsidP="0053779C">
      <w:pPr>
        <w:rPr>
          <w:rFonts w:ascii="Times New Roman" w:hAnsi="Times New Roman"/>
        </w:rPr>
      </w:pPr>
    </w:p>
    <w:p w:rsidR="0042246A" w:rsidRPr="00F93FF3" w:rsidRDefault="0042246A" w:rsidP="0053779C">
      <w:pPr>
        <w:rPr>
          <w:rFonts w:ascii="Times New Roman" w:hAnsi="Times New Roman"/>
        </w:rPr>
      </w:pPr>
    </w:p>
    <w:p w:rsidR="0042246A" w:rsidRPr="00F93FF3" w:rsidRDefault="0042246A" w:rsidP="0053779C">
      <w:pPr>
        <w:rPr>
          <w:rFonts w:ascii="Times New Roman" w:hAnsi="Times New Roman"/>
        </w:rPr>
      </w:pPr>
    </w:p>
    <w:p w:rsidR="0042246A" w:rsidRPr="00F93FF3" w:rsidRDefault="0042246A" w:rsidP="0053779C">
      <w:pPr>
        <w:rPr>
          <w:rFonts w:ascii="Times New Roman" w:hAnsi="Times New Roman"/>
        </w:rPr>
      </w:pPr>
    </w:p>
    <w:p w:rsidR="0042246A" w:rsidRPr="00F93FF3" w:rsidRDefault="0042246A" w:rsidP="0053779C">
      <w:pPr>
        <w:ind w:right="-479"/>
        <w:jc w:val="center"/>
        <w:rPr>
          <w:rFonts w:ascii="Times New Roman" w:hAnsi="Times New Roman"/>
        </w:rPr>
      </w:pPr>
      <w:r w:rsidRPr="00F93FF3">
        <w:rPr>
          <w:rFonts w:ascii="Times New Roman" w:hAnsi="Times New Roman"/>
          <w:b/>
        </w:rPr>
        <w:t>Должностное лицо</w:t>
      </w:r>
      <w:r w:rsidRPr="00F93FF3">
        <w:rPr>
          <w:rFonts w:ascii="Times New Roman" w:hAnsi="Times New Roman"/>
        </w:rPr>
        <w:t>,</w:t>
      </w:r>
      <w:r w:rsidRPr="00F93FF3">
        <w:rPr>
          <w:rFonts w:ascii="Times New Roman" w:hAnsi="Times New Roman"/>
          <w:b/>
        </w:rPr>
        <w:t xml:space="preserve"> </w:t>
      </w:r>
      <w:r w:rsidRPr="00F93FF3">
        <w:rPr>
          <w:rFonts w:ascii="Times New Roman" w:hAnsi="Times New Roman"/>
        </w:rPr>
        <w:t>уполномоченное выдавать документы,</w:t>
      </w:r>
    </w:p>
    <w:p w:rsidR="0042246A" w:rsidRPr="00F93FF3" w:rsidRDefault="0042246A" w:rsidP="0053779C">
      <w:pPr>
        <w:ind w:right="-479"/>
        <w:jc w:val="center"/>
        <w:rPr>
          <w:rFonts w:ascii="Times New Roman" w:hAnsi="Times New Roman"/>
        </w:rPr>
      </w:pPr>
      <w:r w:rsidRPr="00F93FF3">
        <w:rPr>
          <w:rFonts w:ascii="Times New Roman" w:hAnsi="Times New Roman"/>
          <w:b/>
        </w:rPr>
        <w:t xml:space="preserve">выдает заявителю отказ </w:t>
      </w:r>
      <w:r w:rsidRPr="00F93FF3">
        <w:rPr>
          <w:rFonts w:ascii="Times New Roman" w:hAnsi="Times New Roman"/>
        </w:rPr>
        <w:t>в выдаче справки о наличии</w:t>
      </w:r>
      <w:r w:rsidRPr="00F93FF3">
        <w:rPr>
          <w:rFonts w:ascii="Times New Roman" w:hAnsi="Times New Roman"/>
          <w:b/>
        </w:rPr>
        <w:t xml:space="preserve"> </w:t>
      </w:r>
      <w:r w:rsidRPr="00F93FF3">
        <w:rPr>
          <w:rFonts w:ascii="Times New Roman" w:hAnsi="Times New Roman"/>
        </w:rPr>
        <w:t>(отсутствии)</w:t>
      </w:r>
      <w:r w:rsidRPr="00F93FF3">
        <w:rPr>
          <w:rFonts w:ascii="Times New Roman" w:hAnsi="Times New Roman"/>
          <w:b/>
        </w:rPr>
        <w:t xml:space="preserve"> </w:t>
      </w:r>
      <w:r w:rsidRPr="00F93FF3">
        <w:rPr>
          <w:rFonts w:ascii="Times New Roman" w:hAnsi="Times New Roman"/>
        </w:rPr>
        <w:t>судимости.</w:t>
      </w:r>
    </w:p>
    <w:p w:rsidR="0042246A" w:rsidRPr="00F93FF3" w:rsidRDefault="0042246A" w:rsidP="0053779C">
      <w:pPr>
        <w:rPr>
          <w:rFonts w:ascii="Times New Roman" w:hAnsi="Times New Roman"/>
        </w:rPr>
      </w:pPr>
    </w:p>
    <w:p w:rsidR="0042246A" w:rsidRPr="00F93FF3" w:rsidRDefault="0042246A" w:rsidP="0053779C">
      <w:pPr>
        <w:rPr>
          <w:rFonts w:ascii="Times New Roman" w:hAnsi="Times New Roman"/>
        </w:rPr>
      </w:pPr>
    </w:p>
    <w:p w:rsidR="0042246A" w:rsidRPr="00F93FF3" w:rsidRDefault="0042246A" w:rsidP="0053779C">
      <w:pPr>
        <w:rPr>
          <w:rFonts w:ascii="Times New Roman" w:hAnsi="Times New Roman"/>
        </w:rPr>
      </w:pPr>
    </w:p>
    <w:p w:rsidR="0042246A" w:rsidRPr="00F93FF3" w:rsidRDefault="0042246A" w:rsidP="0053779C">
      <w:pPr>
        <w:rPr>
          <w:rFonts w:ascii="Times New Roman" w:hAnsi="Times New Roman"/>
        </w:rPr>
      </w:pPr>
    </w:p>
    <w:p w:rsidR="0042246A" w:rsidRPr="00F93FF3" w:rsidRDefault="0042246A" w:rsidP="0053779C">
      <w:pPr>
        <w:ind w:left="2260"/>
        <w:rPr>
          <w:rFonts w:ascii="Times New Roman" w:hAnsi="Times New Roman"/>
          <w:b/>
        </w:rPr>
      </w:pPr>
      <w:r w:rsidRPr="00F93FF3">
        <w:rPr>
          <w:rFonts w:ascii="Times New Roman" w:hAnsi="Times New Roman"/>
          <w:b/>
        </w:rPr>
        <w:t>Исполнение государственной услуги завершено</w:t>
      </w:r>
    </w:p>
    <w:p w:rsidR="0042246A" w:rsidRPr="00F93FF3" w:rsidRDefault="0042246A" w:rsidP="0053779C">
      <w:pPr>
        <w:ind w:firstLine="0"/>
      </w:pPr>
    </w:p>
    <w:p w:rsidR="0042246A" w:rsidRPr="00F93FF3" w:rsidRDefault="0042246A" w:rsidP="000700EA">
      <w:pPr>
        <w:ind w:firstLine="0"/>
        <w:jc w:val="right"/>
      </w:pPr>
      <w:r w:rsidRPr="00F93FF3">
        <w:br w:type="page"/>
      </w:r>
      <w:r w:rsidRPr="00F93FF3">
        <w:lastRenderedPageBreak/>
        <w:t xml:space="preserve">Приложение № </w:t>
      </w:r>
      <w:r>
        <w:t>8</w:t>
      </w:r>
      <w:r w:rsidRPr="00F93FF3">
        <w:t xml:space="preserve"> к Регламенту</w:t>
      </w:r>
    </w:p>
    <w:p w:rsidR="0042246A" w:rsidRDefault="0042246A" w:rsidP="00E3366E">
      <w:pPr>
        <w:ind w:firstLine="0"/>
        <w:jc w:val="right"/>
      </w:pPr>
      <w:r w:rsidRPr="00F93FF3">
        <w:t>предоставлени</w:t>
      </w:r>
      <w:r>
        <w:t>я</w:t>
      </w:r>
      <w:r w:rsidRPr="00F93FF3">
        <w:t xml:space="preserve"> государственной</w:t>
      </w:r>
      <w:r>
        <w:t xml:space="preserve"> услуги</w:t>
      </w:r>
    </w:p>
    <w:p w:rsidR="0042246A" w:rsidRDefault="0042246A" w:rsidP="00E3366E">
      <w:pPr>
        <w:ind w:firstLine="0"/>
        <w:jc w:val="right"/>
      </w:pPr>
      <w:r w:rsidRPr="00F93FF3">
        <w:t>«Выдача справки о наличии (отсутствии) судимости</w:t>
      </w:r>
    </w:p>
    <w:p w:rsidR="0042246A" w:rsidRDefault="0042246A" w:rsidP="00E3366E">
      <w:pPr>
        <w:ind w:firstLine="0"/>
        <w:jc w:val="right"/>
      </w:pPr>
      <w:r w:rsidRPr="00F93FF3">
        <w:t xml:space="preserve"> и (или) факта уголовного преследования </w:t>
      </w:r>
    </w:p>
    <w:p w:rsidR="0042246A" w:rsidRDefault="0042246A" w:rsidP="00E3366E">
      <w:pPr>
        <w:ind w:firstLine="0"/>
        <w:jc w:val="right"/>
      </w:pPr>
      <w:r w:rsidRPr="00F93FF3">
        <w:t>либо о прекращении уголовного преследования»</w:t>
      </w:r>
    </w:p>
    <w:p w:rsidR="0042246A" w:rsidRPr="00F93FF3" w:rsidRDefault="0042246A" w:rsidP="000700EA">
      <w:pPr>
        <w:ind w:firstLine="0"/>
        <w:jc w:val="right"/>
      </w:pPr>
    </w:p>
    <w:p w:rsidR="0042246A" w:rsidRDefault="0042246A" w:rsidP="00847347">
      <w:pPr>
        <w:ind w:firstLine="0"/>
        <w:jc w:val="center"/>
      </w:pPr>
      <w:r>
        <w:t xml:space="preserve">Образец справки о </w:t>
      </w:r>
      <w:r w:rsidRPr="00847347">
        <w:t>наличие (отсутствие) судимости и (или) факта уголовного преследования либо о прекращении уголовного преследования</w:t>
      </w:r>
    </w:p>
    <w:p w:rsidR="0042246A" w:rsidRDefault="0042246A" w:rsidP="0053779C">
      <w:pPr>
        <w:ind w:firstLine="0"/>
        <w:jc w:val="center"/>
      </w:pPr>
    </w:p>
    <w:p w:rsidR="0042246A" w:rsidRPr="00AE2361" w:rsidRDefault="0042246A" w:rsidP="0053779C">
      <w:pPr>
        <w:ind w:firstLine="0"/>
        <w:jc w:val="center"/>
        <w:rPr>
          <w:b/>
        </w:rPr>
      </w:pPr>
      <w:r w:rsidRPr="00AE2361">
        <w:rPr>
          <w:b/>
        </w:rPr>
        <w:t xml:space="preserve">ИНФОРМАЦИОННО-АНАЛИТИЧЕСКИЙ КОНТРОЛЬНЫЙ ЦЕНТР </w:t>
      </w:r>
      <w:r w:rsidRPr="004B7B1B">
        <w:rPr>
          <w:b/>
        </w:rPr>
        <w:t>ДИиС</w:t>
      </w:r>
      <w:r w:rsidRPr="00AE2361">
        <w:rPr>
          <w:b/>
        </w:rPr>
        <w:t xml:space="preserve"> МВД ПМР</w:t>
      </w:r>
    </w:p>
    <w:p w:rsidR="0042246A" w:rsidRPr="00AE2361" w:rsidRDefault="0042246A" w:rsidP="0053779C">
      <w:pPr>
        <w:ind w:firstLine="0"/>
        <w:jc w:val="center"/>
        <w:rPr>
          <w:b/>
        </w:rPr>
      </w:pPr>
      <w:r w:rsidRPr="00AE2361">
        <w:rPr>
          <w:b/>
        </w:rPr>
        <w:t>3300-</w:t>
      </w:r>
      <w:r w:rsidRPr="00AE2361">
        <w:rPr>
          <w:b/>
          <w:lang w:val="en-US"/>
        </w:rPr>
        <w:t>MD</w:t>
      </w:r>
      <w:r w:rsidRPr="00AE2361">
        <w:rPr>
          <w:b/>
        </w:rPr>
        <w:t>, г.</w:t>
      </w:r>
      <w:r w:rsidR="00377719">
        <w:rPr>
          <w:b/>
        </w:rPr>
        <w:t xml:space="preserve"> </w:t>
      </w:r>
      <w:r w:rsidRPr="00AE2361">
        <w:rPr>
          <w:b/>
        </w:rPr>
        <w:t>Тира</w:t>
      </w:r>
      <w:r>
        <w:rPr>
          <w:b/>
        </w:rPr>
        <w:t xml:space="preserve">споль, ул. </w:t>
      </w:r>
      <w:r w:rsidR="005C3691">
        <w:rPr>
          <w:b/>
        </w:rPr>
        <w:t>Розы Люксембург</w:t>
      </w:r>
      <w:r>
        <w:rPr>
          <w:b/>
        </w:rPr>
        <w:t>, 6</w:t>
      </w:r>
      <w:r w:rsidR="005C3691">
        <w:rPr>
          <w:b/>
        </w:rPr>
        <w:t>6 «б»</w:t>
      </w:r>
      <w:r>
        <w:rPr>
          <w:b/>
        </w:rPr>
        <w:t xml:space="preserve"> тел. (</w:t>
      </w:r>
      <w:r w:rsidRPr="00AE2361">
        <w:rPr>
          <w:b/>
        </w:rPr>
        <w:t>533)78</w:t>
      </w:r>
      <w:r w:rsidR="005C3691">
        <w:rPr>
          <w:b/>
        </w:rPr>
        <w:t>249</w:t>
      </w:r>
      <w:r w:rsidRPr="00AE2361">
        <w:rPr>
          <w:b/>
        </w:rPr>
        <w:t>, 81694</w:t>
      </w:r>
    </w:p>
    <w:p w:rsidR="0042246A" w:rsidRDefault="0042246A" w:rsidP="0053779C">
      <w:pPr>
        <w:ind w:firstLine="0"/>
        <w:jc w:val="center"/>
      </w:pPr>
    </w:p>
    <w:p w:rsidR="0042246A" w:rsidRDefault="0042246A" w:rsidP="0053779C">
      <w:pPr>
        <w:ind w:firstLine="0"/>
      </w:pPr>
      <w:r>
        <w:t xml:space="preserve">Серия </w:t>
      </w:r>
      <w:r>
        <w:rPr>
          <w:lang w:val="en-US"/>
        </w:rPr>
        <w:t>AA</w:t>
      </w:r>
      <w:r w:rsidRPr="00CC3E13">
        <w:t xml:space="preserve"> </w:t>
      </w:r>
      <w:r>
        <w:t>№______________________                                   «____» _________________20__г.</w:t>
      </w:r>
    </w:p>
    <w:p w:rsidR="0042246A" w:rsidRDefault="0042246A" w:rsidP="0053779C">
      <w:pPr>
        <w:ind w:firstLine="0"/>
      </w:pPr>
    </w:p>
    <w:p w:rsidR="0042246A" w:rsidRDefault="0042246A" w:rsidP="0053779C">
      <w:pPr>
        <w:ind w:firstLine="0"/>
      </w:pPr>
      <w:r>
        <w:t xml:space="preserve">По сведениям ИАКЦ </w:t>
      </w:r>
      <w:r w:rsidRPr="00326EB1">
        <w:t>ДИиС</w:t>
      </w:r>
      <w:r>
        <w:t xml:space="preserve"> МВД ПМР, гражданин (ка) </w:t>
      </w:r>
      <w:r w:rsidRPr="009948A1">
        <w:rPr>
          <w:u w:val="single"/>
        </w:rPr>
        <w:tab/>
      </w:r>
      <w:r w:rsidRPr="009948A1">
        <w:rPr>
          <w:u w:val="single"/>
        </w:rPr>
        <w:tab/>
      </w:r>
      <w:r w:rsidRPr="009948A1">
        <w:rPr>
          <w:u w:val="single"/>
        </w:rPr>
        <w:tab/>
      </w:r>
      <w:r w:rsidRPr="009948A1">
        <w:rPr>
          <w:u w:val="single"/>
        </w:rPr>
        <w:tab/>
      </w:r>
      <w:r w:rsidRPr="009948A1">
        <w:rPr>
          <w:u w:val="single"/>
        </w:rPr>
        <w:tab/>
      </w:r>
      <w:r w:rsidRPr="009948A1">
        <w:rPr>
          <w:u w:val="single"/>
        </w:rPr>
        <w:tab/>
      </w:r>
      <w:r w:rsidRPr="009948A1">
        <w:rPr>
          <w:u w:val="single"/>
        </w:rPr>
        <w:tab/>
      </w:r>
      <w:r w:rsidRPr="009948A1">
        <w:rPr>
          <w:u w:val="single"/>
        </w:rPr>
        <w:tab/>
      </w:r>
      <w:r w:rsidRPr="009948A1">
        <w:rPr>
          <w:u w:val="single"/>
        </w:rPr>
        <w:tab/>
      </w:r>
      <w:r w:rsidRPr="009948A1">
        <w:rPr>
          <w:u w:val="single"/>
        </w:rPr>
        <w:tab/>
      </w:r>
      <w:r w:rsidRPr="009948A1">
        <w:rPr>
          <w:u w:val="single"/>
        </w:rPr>
        <w:tab/>
      </w:r>
      <w:r w:rsidRPr="009948A1">
        <w:rPr>
          <w:u w:val="single"/>
        </w:rPr>
        <w:tab/>
      </w:r>
      <w:r w:rsidRPr="009948A1">
        <w:rPr>
          <w:u w:val="single"/>
        </w:rPr>
        <w:tab/>
      </w:r>
      <w:r w:rsidRPr="009948A1">
        <w:rPr>
          <w:u w:val="single"/>
        </w:rPr>
        <w:tab/>
      </w:r>
      <w:r w:rsidRPr="009948A1">
        <w:rPr>
          <w:u w:val="single"/>
        </w:rPr>
        <w:tab/>
      </w:r>
      <w:r w:rsidRPr="009948A1">
        <w:rPr>
          <w:u w:val="single"/>
        </w:rPr>
        <w:tab/>
      </w:r>
      <w:r w:rsidRPr="009948A1">
        <w:rPr>
          <w:u w:val="single"/>
        </w:rPr>
        <w:tab/>
      </w:r>
      <w:r w:rsidRPr="009948A1">
        <w:rPr>
          <w:u w:val="single"/>
        </w:rPr>
        <w:tab/>
      </w:r>
      <w:r w:rsidRPr="009948A1">
        <w:rPr>
          <w:u w:val="single"/>
        </w:rPr>
        <w:tab/>
      </w:r>
    </w:p>
    <w:p w:rsidR="0042246A" w:rsidRDefault="0042246A" w:rsidP="0053779C">
      <w:pPr>
        <w:ind w:firstLine="0"/>
      </w:pPr>
      <w:r>
        <w:t>уроженец (ка)</w:t>
      </w:r>
      <w:r>
        <w:tab/>
      </w:r>
      <w:r w:rsidRPr="009948A1">
        <w:rPr>
          <w:u w:val="single"/>
        </w:rPr>
        <w:tab/>
      </w:r>
      <w:r w:rsidRPr="009948A1">
        <w:rPr>
          <w:u w:val="single"/>
        </w:rPr>
        <w:tab/>
      </w:r>
      <w:r w:rsidRPr="009948A1">
        <w:rPr>
          <w:u w:val="single"/>
        </w:rPr>
        <w:tab/>
      </w:r>
      <w:r w:rsidRPr="009948A1">
        <w:rPr>
          <w:u w:val="single"/>
        </w:rPr>
        <w:tab/>
      </w:r>
      <w:r w:rsidRPr="009948A1">
        <w:rPr>
          <w:u w:val="single"/>
        </w:rPr>
        <w:tab/>
      </w:r>
      <w:r w:rsidRPr="009948A1">
        <w:rPr>
          <w:u w:val="single"/>
        </w:rPr>
        <w:tab/>
      </w:r>
      <w:r w:rsidRPr="009948A1">
        <w:rPr>
          <w:u w:val="single"/>
        </w:rPr>
        <w:tab/>
      </w:r>
      <w:r w:rsidRPr="009948A1">
        <w:rPr>
          <w:u w:val="single"/>
        </w:rPr>
        <w:tab/>
      </w:r>
      <w:r w:rsidRPr="009948A1">
        <w:rPr>
          <w:u w:val="single"/>
        </w:rPr>
        <w:tab/>
      </w:r>
      <w:r w:rsidRPr="009948A1">
        <w:rPr>
          <w:u w:val="single"/>
        </w:rPr>
        <w:tab/>
      </w:r>
      <w:r>
        <w:rPr>
          <w:u w:val="single"/>
        </w:rPr>
        <w:tab/>
      </w:r>
    </w:p>
    <w:p w:rsidR="0042246A" w:rsidRPr="009948A1" w:rsidRDefault="0042246A" w:rsidP="0053779C">
      <w:pPr>
        <w:ind w:firstLine="0"/>
        <w:rPr>
          <w:u w:val="single"/>
        </w:rPr>
      </w:pPr>
      <w:r>
        <w:t>проживающий (ая)</w:t>
      </w:r>
      <w:r>
        <w:tab/>
      </w:r>
      <w:r w:rsidRPr="009948A1">
        <w:rPr>
          <w:u w:val="single"/>
        </w:rPr>
        <w:tab/>
      </w:r>
      <w:r w:rsidRPr="009948A1">
        <w:rPr>
          <w:u w:val="single"/>
        </w:rPr>
        <w:tab/>
      </w:r>
      <w:r w:rsidRPr="009948A1">
        <w:rPr>
          <w:u w:val="single"/>
        </w:rPr>
        <w:tab/>
      </w:r>
      <w:r w:rsidRPr="009948A1">
        <w:rPr>
          <w:u w:val="single"/>
        </w:rPr>
        <w:tab/>
      </w:r>
      <w:r w:rsidRPr="009948A1">
        <w:rPr>
          <w:u w:val="single"/>
        </w:rPr>
        <w:tab/>
      </w:r>
      <w:r w:rsidRPr="009948A1">
        <w:rPr>
          <w:u w:val="single"/>
        </w:rPr>
        <w:tab/>
      </w:r>
      <w:r w:rsidRPr="009948A1">
        <w:rPr>
          <w:u w:val="single"/>
        </w:rPr>
        <w:tab/>
      </w:r>
      <w:r w:rsidRPr="009948A1">
        <w:rPr>
          <w:u w:val="single"/>
        </w:rPr>
        <w:tab/>
      </w:r>
      <w:r w:rsidRPr="009948A1">
        <w:rPr>
          <w:u w:val="single"/>
        </w:rPr>
        <w:tab/>
      </w:r>
      <w:r>
        <w:rPr>
          <w:u w:val="single"/>
        </w:rPr>
        <w:tab/>
      </w:r>
    </w:p>
    <w:p w:rsidR="0042246A" w:rsidRPr="006319BD" w:rsidRDefault="0042246A" w:rsidP="0053779C">
      <w:pPr>
        <w:ind w:firstLine="0"/>
        <w:jc w:val="center"/>
        <w:rPr>
          <w:vertAlign w:val="superscript"/>
        </w:rPr>
      </w:pPr>
      <w:r>
        <w:rPr>
          <w:vertAlign w:val="superscript"/>
        </w:rPr>
        <w:t>(адрес регистрации по месту жительства)</w:t>
      </w:r>
    </w:p>
    <w:p w:rsidR="0042246A" w:rsidRPr="009948A1" w:rsidRDefault="0042246A" w:rsidP="0053779C">
      <w:pPr>
        <w:ind w:firstLine="0"/>
        <w:rPr>
          <w:u w:val="single"/>
        </w:rPr>
      </w:pPr>
      <w:r w:rsidRPr="009948A1">
        <w:rPr>
          <w:u w:val="single"/>
        </w:rPr>
        <w:tab/>
      </w:r>
      <w:r w:rsidRPr="009948A1">
        <w:rPr>
          <w:u w:val="single"/>
        </w:rPr>
        <w:tab/>
      </w:r>
      <w:r w:rsidRPr="009948A1">
        <w:rPr>
          <w:u w:val="single"/>
        </w:rPr>
        <w:tab/>
      </w:r>
      <w:r w:rsidRPr="009948A1">
        <w:rPr>
          <w:u w:val="single"/>
        </w:rPr>
        <w:tab/>
      </w:r>
      <w:r w:rsidRPr="009948A1">
        <w:rPr>
          <w:u w:val="single"/>
        </w:rPr>
        <w:tab/>
      </w:r>
      <w:r w:rsidRPr="009948A1">
        <w:rPr>
          <w:u w:val="single"/>
        </w:rPr>
        <w:tab/>
      </w:r>
      <w:r w:rsidRPr="009948A1">
        <w:rPr>
          <w:u w:val="single"/>
        </w:rPr>
        <w:tab/>
      </w:r>
      <w:r w:rsidRPr="009948A1">
        <w:rPr>
          <w:u w:val="single"/>
        </w:rPr>
        <w:tab/>
      </w:r>
      <w:r w:rsidRPr="009948A1">
        <w:rPr>
          <w:u w:val="single"/>
        </w:rPr>
        <w:tab/>
      </w:r>
      <w:r w:rsidRPr="009948A1">
        <w:rPr>
          <w:u w:val="single"/>
        </w:rPr>
        <w:tab/>
      </w:r>
      <w:r w:rsidRPr="009948A1">
        <w:rPr>
          <w:u w:val="single"/>
        </w:rPr>
        <w:tab/>
      </w:r>
      <w:r w:rsidRPr="009948A1">
        <w:rPr>
          <w:u w:val="single"/>
        </w:rPr>
        <w:tab/>
      </w:r>
      <w:r w:rsidRPr="009948A1">
        <w:rPr>
          <w:u w:val="single"/>
        </w:rPr>
        <w:tab/>
      </w:r>
    </w:p>
    <w:p w:rsidR="0042246A" w:rsidRDefault="0042246A" w:rsidP="0053779C">
      <w:pPr>
        <w:ind w:firstLine="0"/>
        <w:jc w:val="center"/>
        <w:rPr>
          <w:vertAlign w:val="superscript"/>
        </w:rPr>
      </w:pPr>
      <w:r>
        <w:rPr>
          <w:vertAlign w:val="superscript"/>
        </w:rPr>
        <w:t xml:space="preserve">(результат: </w:t>
      </w:r>
      <w:r w:rsidRPr="009948A1">
        <w:rPr>
          <w:vertAlign w:val="superscript"/>
        </w:rPr>
        <w:t>наличи</w:t>
      </w:r>
      <w:r>
        <w:rPr>
          <w:vertAlign w:val="superscript"/>
        </w:rPr>
        <w:t>е</w:t>
      </w:r>
      <w:r w:rsidRPr="009948A1">
        <w:rPr>
          <w:vertAlign w:val="superscript"/>
        </w:rPr>
        <w:t xml:space="preserve"> (отсутстви</w:t>
      </w:r>
      <w:r>
        <w:rPr>
          <w:vertAlign w:val="superscript"/>
        </w:rPr>
        <w:t>е</w:t>
      </w:r>
      <w:r w:rsidRPr="009948A1">
        <w:rPr>
          <w:vertAlign w:val="superscript"/>
        </w:rPr>
        <w:t>) судимости и (или) факта уголовного преследования либо</w:t>
      </w:r>
      <w:r>
        <w:rPr>
          <w:vertAlign w:val="superscript"/>
        </w:rPr>
        <w:t xml:space="preserve"> о</w:t>
      </w:r>
      <w:r w:rsidRPr="009948A1">
        <w:rPr>
          <w:vertAlign w:val="superscript"/>
        </w:rPr>
        <w:t xml:space="preserve"> прекращени</w:t>
      </w:r>
      <w:r>
        <w:rPr>
          <w:vertAlign w:val="superscript"/>
        </w:rPr>
        <w:t>и</w:t>
      </w:r>
      <w:r w:rsidRPr="009948A1">
        <w:rPr>
          <w:vertAlign w:val="superscript"/>
        </w:rPr>
        <w:t xml:space="preserve"> уголовного преследования</w:t>
      </w:r>
      <w:r>
        <w:rPr>
          <w:vertAlign w:val="superscript"/>
        </w:rPr>
        <w:t>)</w:t>
      </w:r>
    </w:p>
    <w:p w:rsidR="0042246A" w:rsidRPr="00731198" w:rsidRDefault="0042246A" w:rsidP="0053779C">
      <w:pPr>
        <w:ind w:firstLine="0"/>
        <w:jc w:val="center"/>
      </w:pPr>
    </w:p>
    <w:p w:rsidR="0042246A" w:rsidRPr="00731198" w:rsidRDefault="0042246A" w:rsidP="0053779C">
      <w:pPr>
        <w:ind w:firstLine="0"/>
        <w:jc w:val="center"/>
      </w:pPr>
    </w:p>
    <w:p w:rsidR="0042246A" w:rsidRPr="00AE2361" w:rsidRDefault="0042246A" w:rsidP="0053779C">
      <w:pPr>
        <w:ind w:firstLine="0"/>
        <w:rPr>
          <w:b/>
        </w:rPr>
      </w:pPr>
      <w:r w:rsidRPr="00AE2361">
        <w:rPr>
          <w:b/>
        </w:rPr>
        <w:t xml:space="preserve">Начальник ИАКЦ </w:t>
      </w:r>
      <w:r w:rsidRPr="004B7B1B">
        <w:rPr>
          <w:b/>
        </w:rPr>
        <w:t>ДИиС</w:t>
      </w:r>
      <w:r w:rsidRPr="00AE2361">
        <w:rPr>
          <w:b/>
        </w:rPr>
        <w:t xml:space="preserve"> МВД ПМР</w:t>
      </w:r>
      <w:r w:rsidRPr="00AE2361">
        <w:rPr>
          <w:b/>
        </w:rPr>
        <w:tab/>
      </w:r>
      <w:r w:rsidRPr="00AE2361">
        <w:rPr>
          <w:b/>
        </w:rPr>
        <w:tab/>
      </w:r>
      <w:r w:rsidRPr="00AE2361">
        <w:rPr>
          <w:b/>
        </w:rPr>
        <w:tab/>
      </w:r>
      <w:r w:rsidRPr="00AE2361">
        <w:rPr>
          <w:b/>
          <w:u w:val="single"/>
        </w:rPr>
        <w:tab/>
      </w:r>
      <w:r w:rsidRPr="00AE2361">
        <w:rPr>
          <w:b/>
          <w:u w:val="single"/>
        </w:rPr>
        <w:tab/>
      </w:r>
      <w:r w:rsidRPr="00AE2361">
        <w:rPr>
          <w:b/>
          <w:u w:val="single"/>
        </w:rPr>
        <w:tab/>
      </w:r>
      <w:r w:rsidRPr="00AE2361">
        <w:rPr>
          <w:b/>
          <w:u w:val="single"/>
        </w:rPr>
        <w:tab/>
      </w:r>
      <w:r w:rsidRPr="00AE2361">
        <w:rPr>
          <w:b/>
          <w:u w:val="single"/>
        </w:rPr>
        <w:tab/>
      </w:r>
    </w:p>
    <w:p w:rsidR="0042246A" w:rsidRPr="003E6827" w:rsidRDefault="0042246A" w:rsidP="0053779C">
      <w:pPr>
        <w:ind w:firstLine="0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(Ф.И.О. должностного лица, подпись)</w:t>
      </w:r>
    </w:p>
    <w:sectPr w:rsidR="0042246A" w:rsidRPr="003E6827" w:rsidSect="00773F2A">
      <w:pgSz w:w="11905" w:h="16837"/>
      <w:pgMar w:top="568" w:right="565" w:bottom="70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31065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F5E6A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C4852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D723C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6D4AB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8439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A2E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E42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48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C5E4B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19495CFE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2"/>
    <w:multiLevelType w:val="hybridMultilevel"/>
    <w:tmpl w:val="2AE8944A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3"/>
    <w:multiLevelType w:val="hybridMultilevel"/>
    <w:tmpl w:val="625558EC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4"/>
    <w:multiLevelType w:val="hybridMultilevel"/>
    <w:tmpl w:val="238E1F2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5"/>
    <w:multiLevelType w:val="hybridMultilevel"/>
    <w:tmpl w:val="46E87CC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31F5B84"/>
    <w:multiLevelType w:val="hybridMultilevel"/>
    <w:tmpl w:val="E6F0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774EB6"/>
    <w:multiLevelType w:val="multilevel"/>
    <w:tmpl w:val="DFD21E3C"/>
    <w:lvl w:ilvl="0">
      <w:start w:val="107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DF4A59"/>
    <w:multiLevelType w:val="hybridMultilevel"/>
    <w:tmpl w:val="86504100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9E03DB"/>
    <w:multiLevelType w:val="hybridMultilevel"/>
    <w:tmpl w:val="96049BE8"/>
    <w:lvl w:ilvl="0" w:tplc="0419000F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2E26BB1"/>
    <w:multiLevelType w:val="hybridMultilevel"/>
    <w:tmpl w:val="B5E6E2DC"/>
    <w:lvl w:ilvl="0" w:tplc="0419000F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DB4720"/>
    <w:multiLevelType w:val="hybridMultilevel"/>
    <w:tmpl w:val="7A92C5B6"/>
    <w:lvl w:ilvl="0" w:tplc="0419000F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B5445D9"/>
    <w:multiLevelType w:val="hybridMultilevel"/>
    <w:tmpl w:val="525289BC"/>
    <w:lvl w:ilvl="0" w:tplc="0C6004D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6E7D0335"/>
    <w:multiLevelType w:val="hybridMultilevel"/>
    <w:tmpl w:val="AB765998"/>
    <w:lvl w:ilvl="0" w:tplc="0419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73804302"/>
    <w:multiLevelType w:val="hybridMultilevel"/>
    <w:tmpl w:val="97B81A50"/>
    <w:lvl w:ilvl="0" w:tplc="0419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21"/>
  </w:num>
  <w:num w:numId="18">
    <w:abstractNumId w:val="15"/>
  </w:num>
  <w:num w:numId="19">
    <w:abstractNumId w:val="24"/>
  </w:num>
  <w:num w:numId="20">
    <w:abstractNumId w:val="22"/>
  </w:num>
  <w:num w:numId="21">
    <w:abstractNumId w:val="17"/>
  </w:num>
  <w:num w:numId="22">
    <w:abstractNumId w:val="20"/>
  </w:num>
  <w:num w:numId="23">
    <w:abstractNumId w:val="18"/>
  </w:num>
  <w:num w:numId="24">
    <w:abstractNumId w:val="1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05"/>
    <w:rsid w:val="00006E28"/>
    <w:rsid w:val="000104AF"/>
    <w:rsid w:val="00014E78"/>
    <w:rsid w:val="00017985"/>
    <w:rsid w:val="000223B1"/>
    <w:rsid w:val="000327BD"/>
    <w:rsid w:val="000354D6"/>
    <w:rsid w:val="00041FE5"/>
    <w:rsid w:val="000529AB"/>
    <w:rsid w:val="000624B4"/>
    <w:rsid w:val="000700EA"/>
    <w:rsid w:val="0007060B"/>
    <w:rsid w:val="00084527"/>
    <w:rsid w:val="0009604A"/>
    <w:rsid w:val="000B2D0E"/>
    <w:rsid w:val="000C1DE2"/>
    <w:rsid w:val="000C3EAC"/>
    <w:rsid w:val="000D6340"/>
    <w:rsid w:val="000E54C3"/>
    <w:rsid w:val="00101F24"/>
    <w:rsid w:val="001060E9"/>
    <w:rsid w:val="001135BD"/>
    <w:rsid w:val="00113EA7"/>
    <w:rsid w:val="001249B1"/>
    <w:rsid w:val="00126009"/>
    <w:rsid w:val="00136552"/>
    <w:rsid w:val="001519BD"/>
    <w:rsid w:val="00155ACA"/>
    <w:rsid w:val="00160EE4"/>
    <w:rsid w:val="001645A3"/>
    <w:rsid w:val="00171EA6"/>
    <w:rsid w:val="00191905"/>
    <w:rsid w:val="00192E5A"/>
    <w:rsid w:val="001931E9"/>
    <w:rsid w:val="00194F1A"/>
    <w:rsid w:val="001A1DCD"/>
    <w:rsid w:val="001A5D4B"/>
    <w:rsid w:val="001B1AEE"/>
    <w:rsid w:val="001B7905"/>
    <w:rsid w:val="001E4AE2"/>
    <w:rsid w:val="001F339B"/>
    <w:rsid w:val="00202748"/>
    <w:rsid w:val="002157D6"/>
    <w:rsid w:val="002330CA"/>
    <w:rsid w:val="002340F0"/>
    <w:rsid w:val="00240332"/>
    <w:rsid w:val="0024067C"/>
    <w:rsid w:val="00243436"/>
    <w:rsid w:val="00250459"/>
    <w:rsid w:val="00252488"/>
    <w:rsid w:val="002711C2"/>
    <w:rsid w:val="00274C72"/>
    <w:rsid w:val="00275CD6"/>
    <w:rsid w:val="00281FBB"/>
    <w:rsid w:val="00284EAC"/>
    <w:rsid w:val="0029280C"/>
    <w:rsid w:val="002B4D42"/>
    <w:rsid w:val="002B5C80"/>
    <w:rsid w:val="002C6F08"/>
    <w:rsid w:val="002C7FAC"/>
    <w:rsid w:val="002D3964"/>
    <w:rsid w:val="002E3684"/>
    <w:rsid w:val="00300D1E"/>
    <w:rsid w:val="0031582C"/>
    <w:rsid w:val="00321FB9"/>
    <w:rsid w:val="0032434A"/>
    <w:rsid w:val="003260ED"/>
    <w:rsid w:val="00326EB1"/>
    <w:rsid w:val="00332AA1"/>
    <w:rsid w:val="00344210"/>
    <w:rsid w:val="00345939"/>
    <w:rsid w:val="003601DF"/>
    <w:rsid w:val="003711FB"/>
    <w:rsid w:val="00373387"/>
    <w:rsid w:val="00375C49"/>
    <w:rsid w:val="0037658B"/>
    <w:rsid w:val="00377719"/>
    <w:rsid w:val="003849A8"/>
    <w:rsid w:val="00397617"/>
    <w:rsid w:val="003B764A"/>
    <w:rsid w:val="003C4B1B"/>
    <w:rsid w:val="003C724D"/>
    <w:rsid w:val="003C7F67"/>
    <w:rsid w:val="003D0AD0"/>
    <w:rsid w:val="003E6827"/>
    <w:rsid w:val="003F7169"/>
    <w:rsid w:val="0040627E"/>
    <w:rsid w:val="00414E11"/>
    <w:rsid w:val="00421361"/>
    <w:rsid w:val="0042246A"/>
    <w:rsid w:val="00437A9B"/>
    <w:rsid w:val="00437ADD"/>
    <w:rsid w:val="004419B1"/>
    <w:rsid w:val="00455150"/>
    <w:rsid w:val="00455B87"/>
    <w:rsid w:val="00456ED2"/>
    <w:rsid w:val="00464474"/>
    <w:rsid w:val="0046494A"/>
    <w:rsid w:val="0046626D"/>
    <w:rsid w:val="00483457"/>
    <w:rsid w:val="00493F80"/>
    <w:rsid w:val="004A2734"/>
    <w:rsid w:val="004A338F"/>
    <w:rsid w:val="004A4F54"/>
    <w:rsid w:val="004A6295"/>
    <w:rsid w:val="004B7B1B"/>
    <w:rsid w:val="004D3C19"/>
    <w:rsid w:val="004E68ED"/>
    <w:rsid w:val="004F4A08"/>
    <w:rsid w:val="0050687F"/>
    <w:rsid w:val="00507053"/>
    <w:rsid w:val="00516657"/>
    <w:rsid w:val="005169FF"/>
    <w:rsid w:val="00517C38"/>
    <w:rsid w:val="0053779C"/>
    <w:rsid w:val="00555E67"/>
    <w:rsid w:val="00561EC7"/>
    <w:rsid w:val="0057167D"/>
    <w:rsid w:val="00582B7C"/>
    <w:rsid w:val="005908B2"/>
    <w:rsid w:val="005A1529"/>
    <w:rsid w:val="005B1C9C"/>
    <w:rsid w:val="005C3691"/>
    <w:rsid w:val="005C7D97"/>
    <w:rsid w:val="005D59BF"/>
    <w:rsid w:val="005F30DB"/>
    <w:rsid w:val="00602A77"/>
    <w:rsid w:val="00604858"/>
    <w:rsid w:val="00610E7B"/>
    <w:rsid w:val="00615027"/>
    <w:rsid w:val="006319BD"/>
    <w:rsid w:val="00635669"/>
    <w:rsid w:val="0064575C"/>
    <w:rsid w:val="00645A21"/>
    <w:rsid w:val="00653D96"/>
    <w:rsid w:val="00667FD2"/>
    <w:rsid w:val="00675802"/>
    <w:rsid w:val="00690ACF"/>
    <w:rsid w:val="006A60AA"/>
    <w:rsid w:val="006C5907"/>
    <w:rsid w:val="006D346B"/>
    <w:rsid w:val="006D60C5"/>
    <w:rsid w:val="006E642F"/>
    <w:rsid w:val="006F2B25"/>
    <w:rsid w:val="00701F40"/>
    <w:rsid w:val="007040A5"/>
    <w:rsid w:val="00704CDC"/>
    <w:rsid w:val="00710B76"/>
    <w:rsid w:val="00715C28"/>
    <w:rsid w:val="00731198"/>
    <w:rsid w:val="007320C7"/>
    <w:rsid w:val="00734BC6"/>
    <w:rsid w:val="007427EF"/>
    <w:rsid w:val="00746180"/>
    <w:rsid w:val="00754E4F"/>
    <w:rsid w:val="00757DE4"/>
    <w:rsid w:val="0076224D"/>
    <w:rsid w:val="007713BE"/>
    <w:rsid w:val="00773A01"/>
    <w:rsid w:val="00773F2A"/>
    <w:rsid w:val="00793E8A"/>
    <w:rsid w:val="0079454D"/>
    <w:rsid w:val="00795621"/>
    <w:rsid w:val="007A089E"/>
    <w:rsid w:val="007B0234"/>
    <w:rsid w:val="007B5384"/>
    <w:rsid w:val="007C1C88"/>
    <w:rsid w:val="007E6F5A"/>
    <w:rsid w:val="007F163E"/>
    <w:rsid w:val="00800095"/>
    <w:rsid w:val="00806938"/>
    <w:rsid w:val="00815759"/>
    <w:rsid w:val="008214B5"/>
    <w:rsid w:val="0083189B"/>
    <w:rsid w:val="008323D3"/>
    <w:rsid w:val="00843C41"/>
    <w:rsid w:val="008456E6"/>
    <w:rsid w:val="00847347"/>
    <w:rsid w:val="008612B3"/>
    <w:rsid w:val="008617D2"/>
    <w:rsid w:val="00874726"/>
    <w:rsid w:val="00874D63"/>
    <w:rsid w:val="00875485"/>
    <w:rsid w:val="00885992"/>
    <w:rsid w:val="00887855"/>
    <w:rsid w:val="008A0671"/>
    <w:rsid w:val="008A549B"/>
    <w:rsid w:val="008A6BA0"/>
    <w:rsid w:val="008B53C9"/>
    <w:rsid w:val="008C210D"/>
    <w:rsid w:val="008C5E64"/>
    <w:rsid w:val="008E2D38"/>
    <w:rsid w:val="008E7CA1"/>
    <w:rsid w:val="008F1B6A"/>
    <w:rsid w:val="00907192"/>
    <w:rsid w:val="00910676"/>
    <w:rsid w:val="00911916"/>
    <w:rsid w:val="0092110D"/>
    <w:rsid w:val="009250E0"/>
    <w:rsid w:val="009323E8"/>
    <w:rsid w:val="00934764"/>
    <w:rsid w:val="0093606A"/>
    <w:rsid w:val="00937DFE"/>
    <w:rsid w:val="00952DF2"/>
    <w:rsid w:val="00955D77"/>
    <w:rsid w:val="0096084F"/>
    <w:rsid w:val="00980338"/>
    <w:rsid w:val="009833F4"/>
    <w:rsid w:val="009948A1"/>
    <w:rsid w:val="009C7DD5"/>
    <w:rsid w:val="009E0A53"/>
    <w:rsid w:val="009E1165"/>
    <w:rsid w:val="009E1AA0"/>
    <w:rsid w:val="009E7B15"/>
    <w:rsid w:val="00A01DA3"/>
    <w:rsid w:val="00A0323E"/>
    <w:rsid w:val="00A24E21"/>
    <w:rsid w:val="00A2666F"/>
    <w:rsid w:val="00A36DBF"/>
    <w:rsid w:val="00A3773A"/>
    <w:rsid w:val="00A474C3"/>
    <w:rsid w:val="00A50E7A"/>
    <w:rsid w:val="00A8493C"/>
    <w:rsid w:val="00A87EEE"/>
    <w:rsid w:val="00A91427"/>
    <w:rsid w:val="00A94E36"/>
    <w:rsid w:val="00A97DEC"/>
    <w:rsid w:val="00AA0C9E"/>
    <w:rsid w:val="00AB5026"/>
    <w:rsid w:val="00AC2DC3"/>
    <w:rsid w:val="00AD03C0"/>
    <w:rsid w:val="00AD1580"/>
    <w:rsid w:val="00AD294A"/>
    <w:rsid w:val="00AE2361"/>
    <w:rsid w:val="00AE3F12"/>
    <w:rsid w:val="00AF1C33"/>
    <w:rsid w:val="00AF7A78"/>
    <w:rsid w:val="00B05B32"/>
    <w:rsid w:val="00B14BEE"/>
    <w:rsid w:val="00B2014A"/>
    <w:rsid w:val="00B24154"/>
    <w:rsid w:val="00B243E5"/>
    <w:rsid w:val="00B27FA3"/>
    <w:rsid w:val="00B36F3C"/>
    <w:rsid w:val="00B474D1"/>
    <w:rsid w:val="00B54651"/>
    <w:rsid w:val="00B75B44"/>
    <w:rsid w:val="00BA2604"/>
    <w:rsid w:val="00BA494C"/>
    <w:rsid w:val="00BA668E"/>
    <w:rsid w:val="00BD604B"/>
    <w:rsid w:val="00BE07B1"/>
    <w:rsid w:val="00BF54D6"/>
    <w:rsid w:val="00BF5AA3"/>
    <w:rsid w:val="00C06B92"/>
    <w:rsid w:val="00C07DF2"/>
    <w:rsid w:val="00C1096E"/>
    <w:rsid w:val="00C11CD2"/>
    <w:rsid w:val="00C121D6"/>
    <w:rsid w:val="00C222DB"/>
    <w:rsid w:val="00C22C07"/>
    <w:rsid w:val="00C257F2"/>
    <w:rsid w:val="00C37AA4"/>
    <w:rsid w:val="00C61139"/>
    <w:rsid w:val="00C6181C"/>
    <w:rsid w:val="00C65CE6"/>
    <w:rsid w:val="00C75B33"/>
    <w:rsid w:val="00C806E8"/>
    <w:rsid w:val="00C83603"/>
    <w:rsid w:val="00CA1A56"/>
    <w:rsid w:val="00CA2DE5"/>
    <w:rsid w:val="00CA6460"/>
    <w:rsid w:val="00CB6F72"/>
    <w:rsid w:val="00CC3E13"/>
    <w:rsid w:val="00CD6037"/>
    <w:rsid w:val="00CE2B7D"/>
    <w:rsid w:val="00CF1E8C"/>
    <w:rsid w:val="00D0194C"/>
    <w:rsid w:val="00D01B0D"/>
    <w:rsid w:val="00D16C4C"/>
    <w:rsid w:val="00D2353B"/>
    <w:rsid w:val="00D24446"/>
    <w:rsid w:val="00D25A86"/>
    <w:rsid w:val="00D303E7"/>
    <w:rsid w:val="00D36478"/>
    <w:rsid w:val="00D65E0D"/>
    <w:rsid w:val="00D740C8"/>
    <w:rsid w:val="00D76931"/>
    <w:rsid w:val="00D81070"/>
    <w:rsid w:val="00DB2C92"/>
    <w:rsid w:val="00DC2308"/>
    <w:rsid w:val="00DE1115"/>
    <w:rsid w:val="00DE3956"/>
    <w:rsid w:val="00E21919"/>
    <w:rsid w:val="00E26730"/>
    <w:rsid w:val="00E3366E"/>
    <w:rsid w:val="00E36CFB"/>
    <w:rsid w:val="00E4015C"/>
    <w:rsid w:val="00E6426D"/>
    <w:rsid w:val="00E66B53"/>
    <w:rsid w:val="00E74F60"/>
    <w:rsid w:val="00E7795A"/>
    <w:rsid w:val="00EA1BC0"/>
    <w:rsid w:val="00EC1AB1"/>
    <w:rsid w:val="00EC2365"/>
    <w:rsid w:val="00EC2B9C"/>
    <w:rsid w:val="00EC401F"/>
    <w:rsid w:val="00ED0932"/>
    <w:rsid w:val="00ED2AE2"/>
    <w:rsid w:val="00EE249A"/>
    <w:rsid w:val="00EF2A09"/>
    <w:rsid w:val="00EF7E7B"/>
    <w:rsid w:val="00F37E37"/>
    <w:rsid w:val="00F654C5"/>
    <w:rsid w:val="00F75C1C"/>
    <w:rsid w:val="00F76351"/>
    <w:rsid w:val="00F93FF3"/>
    <w:rsid w:val="00FA1F89"/>
    <w:rsid w:val="00FB5423"/>
    <w:rsid w:val="00FC087B"/>
    <w:rsid w:val="00FC3046"/>
    <w:rsid w:val="00FC380F"/>
    <w:rsid w:val="00FD2AED"/>
    <w:rsid w:val="00FE06D4"/>
    <w:rsid w:val="00FE7F06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C6F6D"/>
  <w15:docId w15:val="{73530B47-183C-4841-A11D-8CD74296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A0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3A0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9"/>
    <w:qFormat/>
    <w:rsid w:val="000B2D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3A01"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73A01"/>
    <w:rPr>
      <w:rFonts w:ascii="Cambria" w:hAnsi="Cambria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773A0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73A01"/>
    <w:rPr>
      <w:rFonts w:cs="Times New Roman"/>
      <w:b/>
      <w:color w:val="auto"/>
    </w:rPr>
  </w:style>
  <w:style w:type="paragraph" w:customStyle="1" w:styleId="a5">
    <w:name w:val="Текст (справка)"/>
    <w:basedOn w:val="a"/>
    <w:next w:val="a"/>
    <w:uiPriority w:val="99"/>
    <w:rsid w:val="00773A01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773A0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773A01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773A01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773A0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773A01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773A01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773A01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773A01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773A01"/>
    <w:rPr>
      <w:rFonts w:ascii="Times New Roman CYR" w:hAnsi="Times New Roman CYR"/>
    </w:rPr>
  </w:style>
  <w:style w:type="character" w:styleId="af">
    <w:name w:val="Hyperlink"/>
    <w:basedOn w:val="a0"/>
    <w:uiPriority w:val="99"/>
    <w:rsid w:val="00191905"/>
    <w:rPr>
      <w:rFonts w:cs="Times New Roman"/>
      <w:color w:val="auto"/>
      <w:u w:val="single"/>
    </w:rPr>
  </w:style>
  <w:style w:type="paragraph" w:styleId="af0">
    <w:name w:val="Normal (Web)"/>
    <w:basedOn w:val="a"/>
    <w:uiPriority w:val="99"/>
    <w:rsid w:val="0037338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</w:rPr>
  </w:style>
  <w:style w:type="character" w:styleId="af1">
    <w:name w:val="Emphasis"/>
    <w:basedOn w:val="a0"/>
    <w:uiPriority w:val="99"/>
    <w:qFormat/>
    <w:rsid w:val="0083189B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83189B"/>
    <w:rPr>
      <w:rFonts w:cs="Times New Roman"/>
    </w:rPr>
  </w:style>
  <w:style w:type="paragraph" w:customStyle="1" w:styleId="ConsPlusTitle">
    <w:name w:val="ConsPlusTitle"/>
    <w:uiPriority w:val="99"/>
    <w:rsid w:val="00773F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head">
    <w:name w:val="head"/>
    <w:basedOn w:val="a"/>
    <w:uiPriority w:val="99"/>
    <w:rsid w:val="000B2D0E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8"/>
      <w:szCs w:val="20"/>
    </w:rPr>
  </w:style>
  <w:style w:type="paragraph" w:styleId="af2">
    <w:name w:val="Body Text"/>
    <w:basedOn w:val="a"/>
    <w:link w:val="af3"/>
    <w:uiPriority w:val="99"/>
    <w:rsid w:val="00275CD6"/>
    <w:pPr>
      <w:widowControl/>
      <w:autoSpaceDE/>
      <w:autoSpaceDN/>
      <w:adjustRightInd/>
      <w:ind w:firstLine="0"/>
    </w:pPr>
    <w:rPr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99"/>
    <w:locked/>
    <w:rsid w:val="00275CD6"/>
    <w:rPr>
      <w:rFonts w:ascii="Times New Roman CYR" w:hAnsi="Times New Roman CYR" w:cs="Times New Roman"/>
      <w:sz w:val="28"/>
      <w:lang w:val="ru-RU" w:eastAsia="ru-RU"/>
    </w:rPr>
  </w:style>
  <w:style w:type="paragraph" w:styleId="af4">
    <w:name w:val="Balloon Text"/>
    <w:basedOn w:val="a"/>
    <w:link w:val="af5"/>
    <w:uiPriority w:val="99"/>
    <w:semiHidden/>
    <w:rsid w:val="0087548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875485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99"/>
    <w:qFormat/>
    <w:rsid w:val="0034421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f7">
    <w:name w:val="Основной текст_"/>
    <w:link w:val="31"/>
    <w:rsid w:val="007E6F5A"/>
    <w:rPr>
      <w:rFonts w:ascii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7"/>
    <w:rsid w:val="007E6F5A"/>
    <w:pPr>
      <w:shd w:val="clear" w:color="auto" w:fill="FFFFFF"/>
      <w:autoSpaceDE/>
      <w:autoSpaceDN/>
      <w:adjustRightInd/>
      <w:spacing w:before="360" w:line="0" w:lineRule="atLeast"/>
      <w:ind w:firstLine="0"/>
    </w:pPr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8B53C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2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3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360">
          <w:marLeft w:val="3593"/>
          <w:marRight w:val="3593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362">
          <w:marLeft w:val="1437"/>
          <w:marRight w:val="14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7344">
              <w:marLeft w:val="0"/>
              <w:marRight w:val="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7347">
              <w:marLeft w:val="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82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338">
          <w:marLeft w:val="1437"/>
          <w:marRight w:val="14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7349">
              <w:marLeft w:val="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273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340">
          <w:marLeft w:val="3593"/>
          <w:marRight w:val="3593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345">
          <w:marLeft w:val="1437"/>
          <w:marRight w:val="14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7343">
              <w:marLeft w:val="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7348">
              <w:marLeft w:val="0"/>
              <w:marRight w:val="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273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3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366">
          <w:marLeft w:val="1437"/>
          <w:marRight w:val="14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7346">
              <w:marLeft w:val="0"/>
              <w:marRight w:val="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7372">
              <w:marLeft w:val="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82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337">
          <w:marLeft w:val="1437"/>
          <w:marRight w:val="14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7365">
              <w:marLeft w:val="0"/>
              <w:marRight w:val="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7371">
              <w:marLeft w:val="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27352">
          <w:marLeft w:val="3593"/>
          <w:marRight w:val="3593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3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353">
          <w:marLeft w:val="1437"/>
          <w:marRight w:val="14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7358">
              <w:marLeft w:val="0"/>
              <w:marRight w:val="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7363">
              <w:marLeft w:val="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27359">
          <w:marLeft w:val="3593"/>
          <w:marRight w:val="3593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3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3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364">
          <w:marLeft w:val="1437"/>
          <w:marRight w:val="14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7356">
              <w:marLeft w:val="0"/>
              <w:marRight w:val="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7357">
              <w:marLeft w:val="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82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9930</Words>
  <Characters>56605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НПП "Гарант-Сервис"</Company>
  <LinksUpToDate>false</LinksUpToDate>
  <CharactersWithSpaces>66403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cp:lastPrinted>2018-07-06T10:23:00Z</cp:lastPrinted>
  <dcterms:created xsi:type="dcterms:W3CDTF">2024-02-09T07:14:00Z</dcterms:created>
  <dcterms:modified xsi:type="dcterms:W3CDTF">2024-02-09T07:14:00Z</dcterms:modified>
</cp:coreProperties>
</file>