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AB" w:rsidRPr="00A73A2F" w:rsidRDefault="002764AB" w:rsidP="002764AB">
      <w:pPr>
        <w:tabs>
          <w:tab w:val="left" w:pos="142"/>
        </w:tabs>
        <w:ind w:left="5387"/>
        <w:jc w:val="center"/>
        <w:rPr>
          <w:sz w:val="28"/>
          <w:szCs w:val="28"/>
        </w:rPr>
      </w:pPr>
      <w:r w:rsidRPr="00A73A2F">
        <w:rPr>
          <w:sz w:val="28"/>
          <w:szCs w:val="28"/>
        </w:rPr>
        <w:t>ПРИЛОЖЕНИЕ</w:t>
      </w:r>
    </w:p>
    <w:p w:rsidR="002764AB" w:rsidRPr="002764AB" w:rsidRDefault="002764AB" w:rsidP="002764AB">
      <w:pPr>
        <w:tabs>
          <w:tab w:val="left" w:pos="142"/>
        </w:tabs>
        <w:ind w:left="5387"/>
        <w:jc w:val="center"/>
        <w:rPr>
          <w:sz w:val="28"/>
          <w:szCs w:val="28"/>
        </w:rPr>
      </w:pPr>
      <w:r w:rsidRPr="002764AB">
        <w:rPr>
          <w:sz w:val="28"/>
          <w:szCs w:val="28"/>
        </w:rPr>
        <w:t xml:space="preserve">к Постановлению        </w:t>
      </w:r>
      <w:bookmarkStart w:id="0" w:name="_GoBack"/>
      <w:bookmarkEnd w:id="0"/>
      <w:r w:rsidRPr="002764AB">
        <w:rPr>
          <w:sz w:val="28"/>
          <w:szCs w:val="28"/>
        </w:rPr>
        <w:t>Правительства</w:t>
      </w:r>
    </w:p>
    <w:p w:rsidR="002764AB" w:rsidRPr="002764AB" w:rsidRDefault="002764AB" w:rsidP="002764AB">
      <w:pPr>
        <w:tabs>
          <w:tab w:val="left" w:pos="142"/>
        </w:tabs>
        <w:ind w:left="5387"/>
        <w:jc w:val="center"/>
        <w:rPr>
          <w:sz w:val="28"/>
          <w:szCs w:val="28"/>
        </w:rPr>
      </w:pPr>
      <w:r w:rsidRPr="002764AB">
        <w:rPr>
          <w:sz w:val="28"/>
          <w:szCs w:val="28"/>
        </w:rPr>
        <w:t>Приднестровской Молдавской</w:t>
      </w:r>
    </w:p>
    <w:p w:rsidR="002764AB" w:rsidRPr="002764AB" w:rsidRDefault="002764AB" w:rsidP="002764AB">
      <w:pPr>
        <w:tabs>
          <w:tab w:val="left" w:pos="142"/>
        </w:tabs>
        <w:ind w:left="5387"/>
        <w:jc w:val="center"/>
        <w:rPr>
          <w:sz w:val="28"/>
          <w:szCs w:val="28"/>
        </w:rPr>
      </w:pPr>
      <w:r w:rsidRPr="002764AB">
        <w:rPr>
          <w:sz w:val="28"/>
          <w:szCs w:val="28"/>
        </w:rPr>
        <w:t>Республики</w:t>
      </w:r>
    </w:p>
    <w:p w:rsidR="002764AB" w:rsidRPr="002764AB" w:rsidRDefault="002764AB" w:rsidP="002764AB">
      <w:pPr>
        <w:tabs>
          <w:tab w:val="left" w:pos="142"/>
        </w:tabs>
        <w:ind w:left="5387"/>
        <w:jc w:val="center"/>
        <w:rPr>
          <w:sz w:val="28"/>
          <w:szCs w:val="28"/>
        </w:rPr>
      </w:pPr>
      <w:r w:rsidRPr="002764AB">
        <w:rPr>
          <w:sz w:val="28"/>
          <w:szCs w:val="28"/>
        </w:rPr>
        <w:t>от 27 декабря 2018 года № 474</w:t>
      </w:r>
    </w:p>
    <w:p w:rsidR="002764AB" w:rsidRDefault="002764AB" w:rsidP="002764AB">
      <w:pPr>
        <w:ind w:firstLine="709"/>
        <w:rPr>
          <w:sz w:val="28"/>
          <w:szCs w:val="28"/>
        </w:rPr>
      </w:pPr>
    </w:p>
    <w:p w:rsidR="002764AB" w:rsidRDefault="002764AB" w:rsidP="002764AB">
      <w:pPr>
        <w:ind w:firstLine="709"/>
        <w:rPr>
          <w:sz w:val="28"/>
          <w:szCs w:val="28"/>
        </w:rPr>
      </w:pPr>
    </w:p>
    <w:p w:rsidR="002764AB" w:rsidRPr="002764AB" w:rsidRDefault="002764AB" w:rsidP="002764AB">
      <w:pPr>
        <w:ind w:firstLine="709"/>
        <w:rPr>
          <w:sz w:val="28"/>
          <w:szCs w:val="28"/>
        </w:rPr>
      </w:pPr>
    </w:p>
    <w:p w:rsidR="002764AB" w:rsidRPr="002764AB" w:rsidRDefault="002764AB" w:rsidP="002764AB">
      <w:pPr>
        <w:jc w:val="center"/>
        <w:rPr>
          <w:rFonts w:eastAsia="Calibri"/>
          <w:szCs w:val="28"/>
          <w:lang w:eastAsia="en-US"/>
        </w:rPr>
      </w:pPr>
      <w:r w:rsidRPr="002764AB">
        <w:rPr>
          <w:rFonts w:eastAsia="Calibri"/>
          <w:szCs w:val="28"/>
          <w:lang w:eastAsia="en-US"/>
        </w:rPr>
        <w:t xml:space="preserve">РЕГЛАМЕНТ </w:t>
      </w:r>
    </w:p>
    <w:p w:rsidR="002764AB" w:rsidRPr="002764AB" w:rsidRDefault="002764AB" w:rsidP="002764AB">
      <w:pPr>
        <w:jc w:val="center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 xml:space="preserve">предоставления государственными администрациями </w:t>
      </w:r>
    </w:p>
    <w:p w:rsidR="002764AB" w:rsidRPr="002764AB" w:rsidRDefault="002764AB" w:rsidP="002764AB">
      <w:pPr>
        <w:jc w:val="center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 xml:space="preserve">городов (районов) Приднестровской Молдавской Республики </w:t>
      </w:r>
    </w:p>
    <w:p w:rsidR="002764AB" w:rsidRPr="002764AB" w:rsidRDefault="002764AB" w:rsidP="002764AB">
      <w:pPr>
        <w:jc w:val="center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 xml:space="preserve">государственной услуги «Выдача Разрешения </w:t>
      </w:r>
    </w:p>
    <w:p w:rsidR="002764AB" w:rsidRPr="002764AB" w:rsidRDefault="002764AB" w:rsidP="002764AB">
      <w:pPr>
        <w:jc w:val="center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>на право обслуживания маршрута (рейса)»</w:t>
      </w:r>
    </w:p>
    <w:p w:rsidR="002764AB" w:rsidRPr="002764AB" w:rsidRDefault="002764AB" w:rsidP="002764AB">
      <w:pPr>
        <w:jc w:val="center"/>
        <w:rPr>
          <w:sz w:val="28"/>
          <w:szCs w:val="28"/>
        </w:rPr>
      </w:pPr>
    </w:p>
    <w:p w:rsidR="002764AB" w:rsidRPr="002764AB" w:rsidRDefault="002764AB" w:rsidP="002764AB">
      <w:pPr>
        <w:jc w:val="center"/>
        <w:rPr>
          <w:sz w:val="28"/>
          <w:szCs w:val="28"/>
        </w:rPr>
      </w:pPr>
      <w:r w:rsidRPr="002764AB">
        <w:rPr>
          <w:sz w:val="28"/>
          <w:szCs w:val="28"/>
        </w:rPr>
        <w:t>Раздел 1. Общие положения</w:t>
      </w:r>
      <w:bookmarkStart w:id="1" w:name="bookmark4"/>
    </w:p>
    <w:p w:rsidR="002764AB" w:rsidRPr="002764AB" w:rsidRDefault="002764AB" w:rsidP="002764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numPr>
          <w:ilvl w:val="0"/>
          <w:numId w:val="1"/>
        </w:numPr>
        <w:contextualSpacing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2764AB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Предмет регулирования Регламента</w:t>
      </w:r>
      <w:bookmarkEnd w:id="1"/>
    </w:p>
    <w:p w:rsidR="002764AB" w:rsidRPr="002764AB" w:rsidRDefault="002764AB" w:rsidP="002764AB">
      <w:pPr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bookmarkStart w:id="2" w:name="bookmark5"/>
      <w:r w:rsidRPr="002764AB">
        <w:rPr>
          <w:rFonts w:eastAsia="Calibri"/>
          <w:sz w:val="28"/>
          <w:szCs w:val="28"/>
          <w:shd w:val="clear" w:color="auto" w:fill="FFFFFF"/>
        </w:rPr>
        <w:t xml:space="preserve">1. </w:t>
      </w:r>
      <w:r w:rsidRPr="002764AB">
        <w:rPr>
          <w:sz w:val="28"/>
          <w:szCs w:val="28"/>
        </w:rPr>
        <w:t xml:space="preserve">Регламент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обслуживания маршрута (рейса)» </w:t>
      </w:r>
      <w:r w:rsidRPr="002764AB">
        <w:rPr>
          <w:sz w:val="28"/>
          <w:szCs w:val="28"/>
        </w:rPr>
        <w:br/>
      </w:r>
      <w:r w:rsidRPr="002764AB">
        <w:rPr>
          <w:rFonts w:eastAsia="Calibri"/>
          <w:sz w:val="28"/>
          <w:szCs w:val="28"/>
          <w:shd w:val="clear" w:color="auto" w:fill="FFFFFF"/>
        </w:rPr>
        <w:t>(далее – Регламент) разработан в целях повышения качества и доступности результатов предоставления государственной услуги по оформлению и выдаче Разрешения на право обслуживания маршрута (рейса) (далее – Разрешение).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sz w:val="28"/>
          <w:szCs w:val="28"/>
          <w:shd w:val="clear" w:color="auto" w:fill="FFFFFF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</w:t>
      </w:r>
      <w:proofErr w:type="gramStart"/>
      <w:r w:rsidRPr="002764AB">
        <w:rPr>
          <w:rFonts w:eastAsia="Calibri"/>
          <w:sz w:val="28"/>
          <w:szCs w:val="28"/>
          <w:shd w:val="clear" w:color="auto" w:fill="FFFFFF"/>
        </w:rPr>
        <w:t xml:space="preserve">контроля </w:t>
      </w:r>
      <w:r w:rsidRPr="002764AB">
        <w:rPr>
          <w:rFonts w:eastAsia="Calibri"/>
          <w:sz w:val="28"/>
          <w:szCs w:val="28"/>
          <w:shd w:val="clear" w:color="auto" w:fill="FFFFFF"/>
        </w:rPr>
        <w:br/>
        <w:t>за</w:t>
      </w:r>
      <w:proofErr w:type="gramEnd"/>
      <w:r w:rsidRPr="002764AB">
        <w:rPr>
          <w:rFonts w:eastAsia="Calibri"/>
          <w:sz w:val="28"/>
          <w:szCs w:val="28"/>
          <w:shd w:val="clear" w:color="auto" w:fill="FFFFFF"/>
        </w:rPr>
        <w:t xml:space="preserve"> исполнением Регламента, досудебный (внесудебный) порядок обжалования решений и действий (бездействий) должностных лиц, ответственных за выдачу Разрешения.</w:t>
      </w:r>
    </w:p>
    <w:p w:rsidR="002764AB" w:rsidRPr="002764AB" w:rsidRDefault="002764AB" w:rsidP="002764A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2. Круг заявителей</w:t>
      </w:r>
      <w:bookmarkEnd w:id="2"/>
    </w:p>
    <w:p w:rsidR="002764AB" w:rsidRPr="002764AB" w:rsidRDefault="002764AB" w:rsidP="002764A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2. Разрешение имеют право получить юридические лица, являющиеся субъектами предпринимательской деятельности, в сфере регулярных городских автомобильных перевозок пассажиров и багажа независимо от формы собственности.</w:t>
      </w:r>
      <w:r w:rsidRPr="002764AB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764AB">
        <w:rPr>
          <w:rFonts w:eastAsia="Calibri"/>
          <w:sz w:val="28"/>
          <w:szCs w:val="28"/>
          <w:shd w:val="clear" w:color="auto" w:fill="FFFFFF"/>
        </w:rPr>
        <w:t>3. За получением Разрешения может обратиться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 (далее – заявитель).</w:t>
      </w:r>
      <w:bookmarkStart w:id="3" w:name="bookmark6"/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Разрешение выдается на каждую единицу подвижного состава </w:t>
      </w:r>
      <w:r w:rsidRPr="002764AB">
        <w:rPr>
          <w:sz w:val="28"/>
          <w:szCs w:val="28"/>
        </w:rPr>
        <w:lastRenderedPageBreak/>
        <w:t>перевозчика</w:t>
      </w:r>
      <w:r w:rsidRPr="002764AB">
        <w:rPr>
          <w:sz w:val="28"/>
          <w:szCs w:val="28"/>
          <w:shd w:val="clear" w:color="auto" w:fill="FFFFFF"/>
        </w:rPr>
        <w:t>.</w:t>
      </w:r>
    </w:p>
    <w:p w:rsidR="002764AB" w:rsidRPr="002764AB" w:rsidRDefault="002764AB" w:rsidP="002764AB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3. Требования к порядку информирования </w:t>
      </w:r>
    </w:p>
    <w:p w:rsidR="002764AB" w:rsidRPr="002764AB" w:rsidRDefault="002764AB" w:rsidP="002764AB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bookmarkEnd w:id="3"/>
      <w:r w:rsidRPr="002764AB">
        <w:rPr>
          <w:bCs/>
          <w:color w:val="000000"/>
          <w:sz w:val="28"/>
          <w:szCs w:val="28"/>
          <w:shd w:val="clear" w:color="auto" w:fill="FFFFFF"/>
        </w:rPr>
        <w:t>предоставлении государственной услуги</w:t>
      </w:r>
    </w:p>
    <w:p w:rsidR="002764AB" w:rsidRPr="002764AB" w:rsidRDefault="002764AB" w:rsidP="002764AB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bookmark7"/>
      <w:r w:rsidRPr="002764AB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764AB">
        <w:rPr>
          <w:rFonts w:eastAsia="Calibri"/>
          <w:sz w:val="28"/>
          <w:szCs w:val="28"/>
          <w:lang w:eastAsia="en-US"/>
        </w:rPr>
        <w:t xml:space="preserve">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Приднестровской Молдавской Республики информационных стендах, а также на следующих официальных сайтах </w:t>
      </w:r>
      <w:r w:rsidRPr="002764AB">
        <w:rPr>
          <w:rFonts w:eastAsia="Calibri"/>
          <w:sz w:val="28"/>
          <w:szCs w:val="28"/>
          <w:lang w:eastAsia="en-US"/>
        </w:rPr>
        <w:br/>
        <w:t>и по телефонам:</w:t>
      </w:r>
      <w:proofErr w:type="gramEnd"/>
    </w:p>
    <w:p w:rsidR="002764AB" w:rsidRPr="002764AB" w:rsidRDefault="002764AB" w:rsidP="002764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а) Государственная администрация города Тирасполь и города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Днестровск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– </w:t>
      </w:r>
      <w:hyperlink r:id="rId6" w:history="1">
        <w:r w:rsidRPr="002764AB">
          <w:rPr>
            <w:sz w:val="28"/>
            <w:szCs w:val="28"/>
            <w:shd w:val="clear" w:color="auto" w:fill="FFFFFF"/>
          </w:rPr>
          <w:t>www.tirasadmin.org</w:t>
        </w:r>
      </w:hyperlink>
      <w:r w:rsidRPr="002764AB">
        <w:rPr>
          <w:sz w:val="28"/>
          <w:szCs w:val="28"/>
          <w:shd w:val="clear" w:color="auto" w:fill="FFFFFF"/>
        </w:rPr>
        <w:t xml:space="preserve">; справочный телефон службы «Одно окно»: </w:t>
      </w:r>
      <w:r w:rsidRPr="002764AB">
        <w:rPr>
          <w:sz w:val="28"/>
          <w:szCs w:val="28"/>
          <w:shd w:val="clear" w:color="auto" w:fill="FFFFFF"/>
        </w:rPr>
        <w:br/>
        <w:t>0 (533) 5 21 38;</w:t>
      </w:r>
    </w:p>
    <w:p w:rsidR="002764AB" w:rsidRPr="002764AB" w:rsidRDefault="002764AB" w:rsidP="002764AB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б) Государственная администрация города Бендеры – </w:t>
      </w:r>
      <w:r w:rsidRPr="002764AB">
        <w:rPr>
          <w:rFonts w:eastAsia="Arial Unicode MS"/>
          <w:sz w:val="28"/>
          <w:szCs w:val="28"/>
          <w:lang w:bidi="ru-RU"/>
        </w:rPr>
        <w:br/>
      </w:r>
      <w:hyperlink r:id="rId7" w:history="1">
        <w:r w:rsidRPr="002764AB">
          <w:rPr>
            <w:rFonts w:eastAsia="Arial Unicode MS"/>
            <w:sz w:val="28"/>
            <w:szCs w:val="28"/>
            <w:lang w:val="en-US"/>
          </w:rPr>
          <w:t>www</w:t>
        </w:r>
        <w:r w:rsidRPr="002764AB">
          <w:rPr>
            <w:rFonts w:eastAsia="Arial Unicode MS"/>
            <w:sz w:val="28"/>
            <w:szCs w:val="28"/>
          </w:rPr>
          <w:t>.bendery-ga.org</w:t>
        </w:r>
      </w:hyperlink>
      <w:r w:rsidRPr="002764AB">
        <w:rPr>
          <w:rFonts w:eastAsia="Arial Unicode MS"/>
          <w:sz w:val="28"/>
          <w:szCs w:val="28"/>
          <w:lang w:bidi="ru-RU"/>
        </w:rPr>
        <w:t>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службы «Одно окно»: 0 (552) 2 51 81;</w:t>
      </w:r>
    </w:p>
    <w:p w:rsidR="002764AB" w:rsidRPr="002764AB" w:rsidRDefault="002764AB" w:rsidP="002764AB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в) Государственная администрация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Слободзейского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района и города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Слободзея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– </w:t>
      </w:r>
      <w:hyperlink r:id="rId8" w:history="1">
        <w:r w:rsidRPr="002764AB">
          <w:rPr>
            <w:rFonts w:eastAsia="Arial Unicode MS"/>
            <w:sz w:val="28"/>
            <w:szCs w:val="28"/>
            <w:lang w:val="en-US"/>
          </w:rPr>
          <w:t>www</w:t>
        </w:r>
        <w:r w:rsidRPr="002764AB">
          <w:rPr>
            <w:rFonts w:eastAsia="Arial Unicode MS"/>
            <w:sz w:val="28"/>
            <w:szCs w:val="28"/>
          </w:rPr>
          <w:t>.slobodzeya.gospmr.org</w:t>
        </w:r>
      </w:hyperlink>
      <w:r w:rsidRPr="002764AB">
        <w:rPr>
          <w:rFonts w:eastAsia="Arial Unicode MS"/>
          <w:sz w:val="28"/>
          <w:szCs w:val="28"/>
          <w:lang w:bidi="ru-RU"/>
        </w:rPr>
        <w:t>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Управления экономического развития и муниципальной собственности: </w:t>
      </w:r>
      <w:r w:rsidRPr="002764AB">
        <w:rPr>
          <w:rFonts w:eastAsia="Arial Unicode MS"/>
          <w:sz w:val="28"/>
          <w:szCs w:val="28"/>
          <w:lang w:bidi="ru-RU"/>
        </w:rPr>
        <w:t>0 (557) 2 42 98;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г) Государственная администрация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Григориопольского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района и города Григориополь – </w:t>
      </w:r>
      <w:hyperlink r:id="rId9" w:history="1">
        <w:r w:rsidRPr="002764AB">
          <w:rPr>
            <w:sz w:val="28"/>
            <w:szCs w:val="28"/>
            <w:shd w:val="clear" w:color="auto" w:fill="FFFFFF"/>
            <w:lang w:val="en-US"/>
          </w:rPr>
          <w:t>www</w:t>
        </w:r>
        <w:r w:rsidRPr="002764AB">
          <w:rPr>
            <w:sz w:val="28"/>
            <w:szCs w:val="28"/>
            <w:shd w:val="clear" w:color="auto" w:fill="FFFFFF"/>
          </w:rPr>
          <w:t>.grig-admin.idknet.com</w:t>
        </w:r>
      </w:hyperlink>
      <w:r w:rsidRPr="002764AB">
        <w:rPr>
          <w:sz w:val="28"/>
          <w:szCs w:val="28"/>
          <w:shd w:val="clear" w:color="auto" w:fill="FFFFFF"/>
        </w:rPr>
        <w:t>; справочный телефон службы «Одно окно»: 0 (210) 3 55 99;</w:t>
      </w:r>
    </w:p>
    <w:p w:rsidR="002764AB" w:rsidRPr="002764AB" w:rsidRDefault="002764AB" w:rsidP="002764AB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д) Государственная администрация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Дубоссарского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района и города Дубоссары – </w:t>
      </w:r>
      <w:hyperlink r:id="rId10" w:history="1">
        <w:r w:rsidRPr="002764AB">
          <w:rPr>
            <w:rFonts w:eastAsia="Arial Unicode MS"/>
            <w:sz w:val="28"/>
            <w:szCs w:val="28"/>
          </w:rPr>
          <w:t>www.dubossary.ru</w:t>
        </w:r>
      </w:hyperlink>
      <w:r w:rsidRPr="002764AB">
        <w:rPr>
          <w:rFonts w:eastAsia="Arial Unicode MS"/>
          <w:sz w:val="28"/>
          <w:szCs w:val="28"/>
          <w:lang w:bidi="ru-RU"/>
        </w:rPr>
        <w:t>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2764AB">
        <w:rPr>
          <w:sz w:val="28"/>
          <w:szCs w:val="28"/>
          <w:shd w:val="clear" w:color="auto" w:fill="FFFFFF"/>
        </w:rPr>
        <w:br/>
        <w:t>0 (215) 3 31 62;</w:t>
      </w:r>
    </w:p>
    <w:p w:rsidR="002764AB" w:rsidRPr="002764AB" w:rsidRDefault="002764AB" w:rsidP="002764AB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е) Государственная администрация </w:t>
      </w:r>
      <w:proofErr w:type="spellStart"/>
      <w:r w:rsidRPr="002764AB">
        <w:rPr>
          <w:rFonts w:eastAsia="Arial Unicode MS"/>
          <w:sz w:val="28"/>
          <w:szCs w:val="28"/>
          <w:lang w:bidi="ru-RU"/>
        </w:rPr>
        <w:t>Рыбницкого</w:t>
      </w:r>
      <w:proofErr w:type="spellEnd"/>
      <w:r w:rsidRPr="002764AB">
        <w:rPr>
          <w:rFonts w:eastAsia="Arial Unicode MS"/>
          <w:sz w:val="28"/>
          <w:szCs w:val="28"/>
          <w:lang w:bidi="ru-RU"/>
        </w:rPr>
        <w:t xml:space="preserve"> района и города </w:t>
      </w:r>
      <w:r w:rsidRPr="002764AB">
        <w:rPr>
          <w:rFonts w:eastAsia="Arial Unicode MS"/>
          <w:sz w:val="28"/>
          <w:szCs w:val="28"/>
          <w:lang w:bidi="ru-RU"/>
        </w:rPr>
        <w:br/>
        <w:t xml:space="preserve">Рыбница – </w:t>
      </w:r>
      <w:hyperlink r:id="rId11" w:history="1">
        <w:r w:rsidRPr="002764AB">
          <w:rPr>
            <w:rFonts w:eastAsia="Arial Unicode MS"/>
            <w:sz w:val="28"/>
            <w:szCs w:val="28"/>
            <w:lang w:val="en-US"/>
          </w:rPr>
          <w:t>www</w:t>
        </w:r>
        <w:r w:rsidRPr="002764AB">
          <w:rPr>
            <w:rFonts w:eastAsia="Arial Unicode MS"/>
            <w:sz w:val="28"/>
            <w:szCs w:val="28"/>
          </w:rPr>
          <w:t>.rybnitsa.org</w:t>
        </w:r>
      </w:hyperlink>
      <w:r w:rsidRPr="002764AB">
        <w:rPr>
          <w:rFonts w:eastAsia="Arial Unicode MS"/>
          <w:sz w:val="28"/>
          <w:szCs w:val="28"/>
          <w:lang w:bidi="ru-RU"/>
        </w:rPr>
        <w:t>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2764AB">
        <w:rPr>
          <w:sz w:val="28"/>
          <w:szCs w:val="28"/>
          <w:shd w:val="clear" w:color="auto" w:fill="FFFFFF"/>
        </w:rPr>
        <w:br/>
        <w:t>0 (555) 3 15 11;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rFonts w:eastAsia="Arial Unicode MS"/>
          <w:sz w:val="28"/>
          <w:szCs w:val="28"/>
          <w:lang w:bidi="ru-RU"/>
        </w:rPr>
        <w:t xml:space="preserve">ж) Государственная администрация Каменского района и города </w:t>
      </w:r>
      <w:r w:rsidRPr="002764AB">
        <w:rPr>
          <w:rFonts w:eastAsia="Arial Unicode MS"/>
          <w:sz w:val="28"/>
          <w:szCs w:val="28"/>
          <w:lang w:bidi="ru-RU"/>
        </w:rPr>
        <w:br/>
        <w:t xml:space="preserve">Каменка – </w:t>
      </w:r>
      <w:r w:rsidRPr="002764AB">
        <w:rPr>
          <w:rFonts w:eastAsia="Arial Unicode MS"/>
          <w:sz w:val="28"/>
          <w:szCs w:val="28"/>
          <w:lang w:val="en-US" w:bidi="ru-RU"/>
        </w:rPr>
        <w:t>www</w:t>
      </w:r>
      <w:r w:rsidRPr="002764AB">
        <w:rPr>
          <w:rFonts w:eastAsia="Arial Unicode MS"/>
          <w:sz w:val="28"/>
          <w:szCs w:val="28"/>
          <w:lang w:bidi="ru-RU"/>
        </w:rPr>
        <w:t>.camenca.org;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2764AB">
        <w:rPr>
          <w:sz w:val="28"/>
          <w:szCs w:val="28"/>
          <w:shd w:val="clear" w:color="auto" w:fill="FFFFFF"/>
        </w:rPr>
        <w:br/>
        <w:t>0 (216) 2 16 67;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 xml:space="preserve">з) Государственная администрация города </w:t>
      </w:r>
      <w:proofErr w:type="spellStart"/>
      <w:r w:rsidRPr="002764AB">
        <w:rPr>
          <w:sz w:val="28"/>
          <w:szCs w:val="28"/>
        </w:rPr>
        <w:t>Днестровск</w:t>
      </w:r>
      <w:proofErr w:type="spellEnd"/>
      <w:r w:rsidRPr="002764AB">
        <w:rPr>
          <w:sz w:val="28"/>
          <w:szCs w:val="28"/>
        </w:rPr>
        <w:t xml:space="preserve"> – </w:t>
      </w:r>
      <w:hyperlink r:id="rId12" w:history="1">
        <w:r w:rsidRPr="002764AB">
          <w:rPr>
            <w:sz w:val="28"/>
            <w:szCs w:val="28"/>
            <w:lang w:val="en-US"/>
          </w:rPr>
          <w:t>www</w:t>
        </w:r>
        <w:r w:rsidRPr="002764AB">
          <w:rPr>
            <w:sz w:val="28"/>
            <w:szCs w:val="28"/>
          </w:rPr>
          <w:t>.dnestrovsk.name</w:t>
        </w:r>
      </w:hyperlink>
      <w:r w:rsidRPr="002764AB">
        <w:rPr>
          <w:sz w:val="28"/>
          <w:szCs w:val="28"/>
        </w:rPr>
        <w:t>;</w:t>
      </w:r>
      <w:r w:rsidRPr="002764AB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2764AB">
        <w:rPr>
          <w:sz w:val="28"/>
          <w:szCs w:val="28"/>
          <w:shd w:val="clear" w:color="auto" w:fill="FFFFFF"/>
        </w:rPr>
        <w:br/>
        <w:t>0 (219) 7 12 71;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– Портал) – </w:t>
      </w:r>
      <w:hyperlink r:id="rId13" w:history="1">
        <w:r w:rsidRPr="002764AB">
          <w:rPr>
            <w:sz w:val="28"/>
            <w:szCs w:val="28"/>
            <w:shd w:val="clear" w:color="auto" w:fill="FFFFFF"/>
            <w:lang w:val="en-US"/>
          </w:rPr>
          <w:t>www</w:t>
        </w:r>
        <w:r w:rsidRPr="002764AB">
          <w:rPr>
            <w:sz w:val="28"/>
            <w:szCs w:val="28"/>
            <w:shd w:val="clear" w:color="auto" w:fill="FFFFFF"/>
          </w:rPr>
          <w:t>.uslugi.gospmr.org</w:t>
        </w:r>
      </w:hyperlink>
      <w:r w:rsidRPr="002764AB">
        <w:rPr>
          <w:sz w:val="28"/>
          <w:szCs w:val="28"/>
          <w:shd w:val="clear" w:color="auto" w:fill="FFFFFF"/>
        </w:rPr>
        <w:t>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5. График работы службы «Одно окно»: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понедельник – пятница: с 08:00 по 17:00, перерыв на обед: 12:00-13:00.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Выходные: суббота, воскресенье.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По решению главы государственной администрации города (района) </w:t>
      </w:r>
      <w:r w:rsidRPr="002764AB">
        <w:rPr>
          <w:rFonts w:eastAsia="Calibri"/>
          <w:sz w:val="28"/>
          <w:szCs w:val="28"/>
        </w:rPr>
        <w:lastRenderedPageBreak/>
        <w:t>Приднестровской Молдавской Республики график работы службы «Одно окно» может быть изменен.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6. По вопросам получения </w:t>
      </w:r>
      <w:r w:rsidRPr="002764AB">
        <w:rPr>
          <w:sz w:val="28"/>
          <w:szCs w:val="28"/>
        </w:rPr>
        <w:t>Разрешения</w:t>
      </w:r>
      <w:r w:rsidRPr="002764AB">
        <w:rPr>
          <w:rFonts w:eastAsia="Calibri"/>
          <w:sz w:val="28"/>
          <w:szCs w:val="28"/>
        </w:rPr>
        <w:t xml:space="preserve"> заявители могут получить информацию: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а) у должностных лиц службы «Одно окно» соответствующих государственных администраций города (района) Приднестровской Молдавской Республики;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б) у должностных лиц профильного подразделения государственной администрации города (района) Приднестровской Молдавской Республики </w:t>
      </w:r>
      <w:r w:rsidRPr="002764AB">
        <w:rPr>
          <w:rFonts w:eastAsia="Calibri"/>
          <w:sz w:val="28"/>
          <w:szCs w:val="28"/>
        </w:rPr>
        <w:br/>
        <w:t>(в том числе в телефонном режиме);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в) на официальных сайтах государственных администраций городов (районов) Приднестровской Молдавской Республики;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г) при письменном обращении в государственные администрации городов (районов) Приднестровской Молдавской Республики.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7. На официальном сайте государственной администрации города (района) Приднестровской Молдавской Республики должна размещаться следующая информация: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а) исчерпывающий перечень документов, необходимых для подготовки </w:t>
      </w:r>
      <w:r w:rsidRPr="002764AB">
        <w:rPr>
          <w:rFonts w:eastAsia="Calibri"/>
          <w:sz w:val="28"/>
          <w:szCs w:val="28"/>
        </w:rPr>
        <w:br/>
        <w:t>и выдачи Разрешения, требования к оформлению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б) срок подготовки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в) порядок выдачи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г) исчерпывающий перечень оснований для отказа в подготовке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д)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Pr="002764AB">
        <w:rPr>
          <w:rFonts w:eastAsia="Calibri"/>
          <w:sz w:val="28"/>
          <w:szCs w:val="28"/>
        </w:rPr>
        <w:br/>
        <w:t>и выдачи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е) форма заявления, используемая для подготовки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ж) извлечения из настоящего Регламента, иных нормативных правовых актов, регулирующих порядок подготовки и выдачи Разрешения.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Полный текст настоящего Регламента размещается на официальном сайте государственной администрации города (района) Приднестровской Молдавской Республики.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8. На информационных стендах в фойе государственных администраций городов (районов) Приднестровской Молдавской Республики размещаются: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а) информация, предусмотренная пунктом 7 настоящего Регламента;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 xml:space="preserve">б) информация о графике работы службы «Одно окно», осуществляющей прием (выдачу) Разрешения, адрес, а также информирование о подготовке </w:t>
      </w:r>
      <w:r w:rsidRPr="002764AB">
        <w:rPr>
          <w:rFonts w:eastAsia="Calibri"/>
          <w:sz w:val="28"/>
          <w:szCs w:val="28"/>
        </w:rPr>
        <w:br/>
        <w:t>и выдаче Разрешения;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 w:rsidRPr="002764AB">
        <w:rPr>
          <w:rFonts w:eastAsia="Calibri"/>
          <w:sz w:val="28"/>
          <w:szCs w:val="28"/>
        </w:rPr>
        <w:t>в) номер телефона службы «Одно окно»;</w:t>
      </w:r>
    </w:p>
    <w:p w:rsidR="002764AB" w:rsidRPr="002764AB" w:rsidRDefault="002764AB" w:rsidP="002764AB">
      <w:pPr>
        <w:widowControl w:val="0"/>
        <w:tabs>
          <w:tab w:val="left" w:pos="126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sz w:val="28"/>
          <w:szCs w:val="28"/>
        </w:rPr>
        <w:t>г) графики приема заявителей должностными лицами службы «Одно окно», ответственными за прием заявлений.</w:t>
      </w:r>
    </w:p>
    <w:p w:rsidR="002764AB" w:rsidRPr="002764AB" w:rsidRDefault="002764AB" w:rsidP="002764AB">
      <w:pPr>
        <w:widowControl w:val="0"/>
        <w:tabs>
          <w:tab w:val="left" w:pos="1260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26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lastRenderedPageBreak/>
        <w:t>Раздел 2. Стандарт предоставления государственной услуги</w:t>
      </w:r>
      <w:bookmarkStart w:id="5" w:name="bookmark8"/>
      <w:bookmarkEnd w:id="4"/>
    </w:p>
    <w:p w:rsidR="002764AB" w:rsidRPr="002764AB" w:rsidRDefault="002764AB" w:rsidP="002764AB">
      <w:pPr>
        <w:widowControl w:val="0"/>
        <w:tabs>
          <w:tab w:val="left" w:pos="1260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26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4. Наименование </w:t>
      </w:r>
      <w:bookmarkEnd w:id="5"/>
      <w:r w:rsidRPr="002764AB">
        <w:rPr>
          <w:rFonts w:eastAsia="Arial Unicode MS"/>
          <w:color w:val="000000"/>
          <w:sz w:val="28"/>
          <w:szCs w:val="28"/>
          <w:lang w:bidi="ru-RU"/>
        </w:rPr>
        <w:t>государственной услуги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9.</w:t>
      </w:r>
      <w:r w:rsidRPr="002764AB">
        <w:rPr>
          <w:rFonts w:eastAsia="Arial Unicode MS"/>
          <w:color w:val="000000"/>
          <w:sz w:val="28"/>
          <w:szCs w:val="28"/>
          <w:lang w:bidi="ru-RU"/>
        </w:rPr>
        <w:t xml:space="preserve"> Наименование государственной услуги: «Выдача </w:t>
      </w:r>
      <w:r w:rsidRPr="002764AB">
        <w:rPr>
          <w:sz w:val="28"/>
          <w:szCs w:val="28"/>
        </w:rPr>
        <w:t>Разрешения на право обслуживания маршрута (рейса)</w:t>
      </w:r>
      <w:r w:rsidRPr="002764AB">
        <w:rPr>
          <w:sz w:val="28"/>
          <w:szCs w:val="28"/>
          <w:shd w:val="clear" w:color="auto" w:fill="FFFFFF"/>
        </w:rPr>
        <w:t>».</w:t>
      </w:r>
      <w:bookmarkStart w:id="6" w:name="bookmark9"/>
    </w:p>
    <w:p w:rsidR="002764AB" w:rsidRPr="002764AB" w:rsidRDefault="002764AB" w:rsidP="002764AB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5. </w:t>
      </w:r>
      <w:r w:rsidRPr="002764AB">
        <w:rPr>
          <w:bCs/>
          <w:color w:val="000000"/>
          <w:sz w:val="28"/>
          <w:szCs w:val="28"/>
          <w:shd w:val="clear" w:color="auto" w:fill="FFFFFF"/>
        </w:rPr>
        <w:t>Наименование уполномоченного органа,</w:t>
      </w:r>
    </w:p>
    <w:bookmarkEnd w:id="6"/>
    <w:p w:rsidR="002764AB" w:rsidRPr="002764AB" w:rsidRDefault="002764AB" w:rsidP="002764AB">
      <w:pPr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bCs/>
          <w:color w:val="000000"/>
          <w:sz w:val="28"/>
          <w:szCs w:val="28"/>
          <w:shd w:val="clear" w:color="auto" w:fill="FFFFFF"/>
        </w:rPr>
        <w:t>предоставляющего</w:t>
      </w:r>
      <w:proofErr w:type="gramEnd"/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 государственную услугу</w:t>
      </w: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764AB">
        <w:rPr>
          <w:rFonts w:eastAsia="Calibri"/>
          <w:sz w:val="28"/>
          <w:szCs w:val="28"/>
          <w:shd w:val="clear" w:color="auto" w:fill="FFFFFF"/>
        </w:rPr>
        <w:t xml:space="preserve">10. Разрешение выдается профильными управлениями (отделами) государственных </w:t>
      </w:r>
      <w:r w:rsidRPr="002764AB">
        <w:rPr>
          <w:sz w:val="28"/>
          <w:szCs w:val="28"/>
          <w:shd w:val="clear" w:color="auto" w:fill="FFFFFF"/>
        </w:rPr>
        <w:t>администраций городов (районов)</w:t>
      </w:r>
      <w:r w:rsidRPr="002764AB">
        <w:rPr>
          <w:sz w:val="28"/>
          <w:szCs w:val="28"/>
        </w:rPr>
        <w:t xml:space="preserve"> Приднестровской Молдавской Республики</w:t>
      </w:r>
      <w:bookmarkStart w:id="7" w:name="bookmark10"/>
      <w:r w:rsidRPr="002764AB">
        <w:rPr>
          <w:sz w:val="28"/>
          <w:szCs w:val="28"/>
        </w:rPr>
        <w:t xml:space="preserve"> (далее – уполномоченный орган).</w:t>
      </w:r>
    </w:p>
    <w:p w:rsidR="002764AB" w:rsidRPr="002764AB" w:rsidRDefault="002764AB" w:rsidP="002764A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jc w:val="center"/>
        <w:rPr>
          <w:sz w:val="28"/>
          <w:szCs w:val="28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6. </w:t>
      </w:r>
      <w:bookmarkEnd w:id="7"/>
      <w:r w:rsidRPr="002764AB">
        <w:rPr>
          <w:bCs/>
          <w:color w:val="000000"/>
          <w:sz w:val="28"/>
          <w:szCs w:val="28"/>
          <w:shd w:val="clear" w:color="auto" w:fill="FFFFFF"/>
        </w:rPr>
        <w:t>Описание результата предоставления государственной услуги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а) Разрешение на право обслуживания маршрута (рейса);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б) письменное уведомление об отказ в выдаче Разрешения.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253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7. Срок предоставления государственной услуги, </w:t>
      </w:r>
    </w:p>
    <w:p w:rsidR="002764AB" w:rsidRPr="002764AB" w:rsidRDefault="002764AB" w:rsidP="002764AB">
      <w:pPr>
        <w:widowControl w:val="0"/>
        <w:tabs>
          <w:tab w:val="left" w:pos="253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срок выдачи документа, являющегося результатом </w:t>
      </w:r>
    </w:p>
    <w:p w:rsidR="002764AB" w:rsidRPr="002764AB" w:rsidRDefault="002764AB" w:rsidP="002764AB">
      <w:pPr>
        <w:widowControl w:val="0"/>
        <w:tabs>
          <w:tab w:val="left" w:pos="253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2539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2539"/>
        </w:tabs>
        <w:ind w:firstLine="709"/>
        <w:jc w:val="both"/>
        <w:rPr>
          <w:bCs/>
          <w:sz w:val="28"/>
          <w:szCs w:val="28"/>
        </w:rPr>
      </w:pPr>
      <w:r w:rsidRPr="002764AB">
        <w:rPr>
          <w:rFonts w:eastAsia="Calibri"/>
          <w:bCs/>
          <w:sz w:val="28"/>
          <w:szCs w:val="28"/>
          <w:shd w:val="clear" w:color="auto" w:fill="FFFFFF"/>
        </w:rPr>
        <w:t xml:space="preserve">12. Срок предоставления государственной услуги не должен превышать </w:t>
      </w:r>
      <w:r w:rsidRPr="002764AB">
        <w:rPr>
          <w:rFonts w:eastAsia="Calibri"/>
          <w:bCs/>
          <w:sz w:val="28"/>
          <w:szCs w:val="28"/>
          <w:shd w:val="clear" w:color="auto" w:fill="FFFFFF"/>
        </w:rPr>
        <w:br/>
        <w:t xml:space="preserve">5 (пяти) рабочих дней со дня получения уполномоченным органом заявления </w:t>
      </w:r>
      <w:r w:rsidRPr="002764AB">
        <w:rPr>
          <w:rFonts w:eastAsia="Calibri"/>
          <w:bCs/>
          <w:sz w:val="28"/>
          <w:szCs w:val="28"/>
          <w:shd w:val="clear" w:color="auto" w:fill="FFFFFF"/>
        </w:rPr>
        <w:br/>
        <w:t>на выдачу Разрешения со всеми необходимыми документами.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13. Срок принятия решения об отказе в выдаче Разрешения не должен превышать </w:t>
      </w:r>
      <w:r w:rsidRPr="002764AB">
        <w:rPr>
          <w:rFonts w:eastAsia="Calibri"/>
          <w:sz w:val="28"/>
          <w:szCs w:val="28"/>
          <w:shd w:val="clear" w:color="auto" w:fill="FFFFFF"/>
        </w:rPr>
        <w:t>5 (</w:t>
      </w:r>
      <w:r w:rsidRPr="002764AB">
        <w:rPr>
          <w:sz w:val="28"/>
          <w:szCs w:val="28"/>
          <w:shd w:val="clear" w:color="auto" w:fill="FFFFFF"/>
        </w:rPr>
        <w:t>пяти</w:t>
      </w:r>
      <w:r w:rsidRPr="002764AB">
        <w:rPr>
          <w:rFonts w:eastAsia="Calibri"/>
          <w:sz w:val="28"/>
          <w:szCs w:val="28"/>
          <w:shd w:val="clear" w:color="auto" w:fill="FFFFFF"/>
        </w:rPr>
        <w:t xml:space="preserve">) </w:t>
      </w:r>
      <w:r w:rsidRPr="002764AB">
        <w:rPr>
          <w:sz w:val="28"/>
          <w:szCs w:val="28"/>
          <w:shd w:val="clear" w:color="auto" w:fill="FFFFFF"/>
        </w:rPr>
        <w:t>рабочих дней со дня получения уполномоченным органом заявления со всеми необходимыми документами.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2764AB">
        <w:rPr>
          <w:sz w:val="28"/>
          <w:szCs w:val="28"/>
        </w:rPr>
        <w:t xml:space="preserve">Срок действия Разрешения устанавливается в соответствии </w:t>
      </w:r>
      <w:r w:rsidRPr="002764AB">
        <w:rPr>
          <w:sz w:val="28"/>
          <w:szCs w:val="28"/>
        </w:rPr>
        <w:br/>
        <w:t>с действующим законодательством.</w:t>
      </w:r>
    </w:p>
    <w:p w:rsidR="002764AB" w:rsidRPr="002764AB" w:rsidRDefault="002764AB" w:rsidP="002764AB">
      <w:pPr>
        <w:widowControl w:val="0"/>
        <w:tabs>
          <w:tab w:val="left" w:pos="253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225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8. Перечень нормативных правовых актов, </w:t>
      </w:r>
    </w:p>
    <w:p w:rsidR="002764AB" w:rsidRPr="002764AB" w:rsidRDefault="002764AB" w:rsidP="002764AB">
      <w:pPr>
        <w:widowControl w:val="0"/>
        <w:tabs>
          <w:tab w:val="left" w:pos="2259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регулирующих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отношения, возникающие в связи </w:t>
      </w:r>
    </w:p>
    <w:p w:rsidR="002764AB" w:rsidRPr="002764AB" w:rsidRDefault="002764AB" w:rsidP="002764AB">
      <w:pPr>
        <w:widowControl w:val="0"/>
        <w:tabs>
          <w:tab w:val="left" w:pos="225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с предоставлением государственной услуги</w:t>
      </w:r>
    </w:p>
    <w:p w:rsidR="002764AB" w:rsidRPr="002764AB" w:rsidRDefault="002764AB" w:rsidP="002764AB">
      <w:pPr>
        <w:widowControl w:val="0"/>
        <w:tabs>
          <w:tab w:val="left" w:pos="2259"/>
        </w:tabs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15. </w:t>
      </w:r>
      <w:r w:rsidRPr="002764AB">
        <w:rPr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2764AB" w:rsidRPr="002764AB" w:rsidRDefault="002764AB" w:rsidP="00276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64AB">
        <w:rPr>
          <w:rFonts w:eastAsia="Calibri"/>
          <w:sz w:val="28"/>
          <w:szCs w:val="28"/>
          <w:shd w:val="clear" w:color="auto" w:fill="FFFFFF"/>
        </w:rPr>
        <w:t xml:space="preserve">а) Законом Приднестровской Молдавской Республики </w:t>
      </w:r>
      <w:r w:rsidRPr="002764AB">
        <w:rPr>
          <w:rFonts w:eastAsia="Calibri"/>
          <w:color w:val="000000"/>
          <w:sz w:val="28"/>
          <w:szCs w:val="28"/>
          <w:shd w:val="clear" w:color="auto" w:fill="FFFFFF"/>
        </w:rPr>
        <w:t>от</w:t>
      </w:r>
      <w:r w:rsidRPr="002764AB">
        <w:rPr>
          <w:color w:val="000000"/>
          <w:sz w:val="28"/>
          <w:szCs w:val="28"/>
        </w:rPr>
        <w:t xml:space="preserve"> 13 октября </w:t>
      </w:r>
      <w:r w:rsidRPr="002764AB">
        <w:rPr>
          <w:color w:val="000000"/>
          <w:sz w:val="28"/>
          <w:szCs w:val="28"/>
        </w:rPr>
        <w:br/>
        <w:t>1997 года</w:t>
      </w:r>
      <w:r w:rsidRPr="002764AB">
        <w:rPr>
          <w:sz w:val="28"/>
          <w:szCs w:val="28"/>
        </w:rPr>
        <w:t xml:space="preserve"> </w:t>
      </w:r>
      <w:r w:rsidRPr="002764AB">
        <w:rPr>
          <w:color w:val="000000"/>
          <w:sz w:val="28"/>
          <w:szCs w:val="28"/>
        </w:rPr>
        <w:t xml:space="preserve">№ 67-З </w:t>
      </w:r>
      <w:r w:rsidRPr="002764AB">
        <w:rPr>
          <w:bCs/>
          <w:color w:val="000000"/>
          <w:sz w:val="28"/>
          <w:szCs w:val="28"/>
        </w:rPr>
        <w:t>«О транспорте»</w:t>
      </w:r>
      <w:r w:rsidRPr="002764AB">
        <w:rPr>
          <w:color w:val="000000"/>
          <w:sz w:val="28"/>
          <w:szCs w:val="28"/>
        </w:rPr>
        <w:t xml:space="preserve"> (СЗМР 97-4);</w:t>
      </w:r>
    </w:p>
    <w:p w:rsidR="002764AB" w:rsidRPr="002764AB" w:rsidRDefault="002764AB" w:rsidP="00276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lastRenderedPageBreak/>
        <w:t xml:space="preserve">б) Законом </w:t>
      </w:r>
      <w:r w:rsidRPr="002764AB">
        <w:rPr>
          <w:rFonts w:eastAsia="Calibri"/>
          <w:sz w:val="28"/>
          <w:szCs w:val="28"/>
          <w:shd w:val="clear" w:color="auto" w:fill="FFFFFF"/>
        </w:rPr>
        <w:t>Приднестровской Молдавской Республики</w:t>
      </w:r>
      <w:r w:rsidRPr="002764AB">
        <w:rPr>
          <w:sz w:val="28"/>
          <w:szCs w:val="28"/>
        </w:rPr>
        <w:t xml:space="preserve"> от 19 июля </w:t>
      </w:r>
      <w:r w:rsidRPr="002764AB">
        <w:rPr>
          <w:sz w:val="28"/>
          <w:szCs w:val="28"/>
        </w:rPr>
        <w:br/>
        <w:t>2000 года № 321-ЗИД «Об основах налоговой системы в Приднестровской Молдавской Республике» (СЗМР 00-3);</w:t>
      </w:r>
    </w:p>
    <w:p w:rsidR="002764AB" w:rsidRPr="002764AB" w:rsidRDefault="002764AB" w:rsidP="002764AB">
      <w:pPr>
        <w:widowControl w:val="0"/>
        <w:tabs>
          <w:tab w:val="left" w:pos="33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в) </w:t>
      </w:r>
      <w:r w:rsidRPr="002764AB">
        <w:rPr>
          <w:sz w:val="28"/>
          <w:szCs w:val="28"/>
        </w:rPr>
        <w:t xml:space="preserve">Законом </w:t>
      </w:r>
      <w:r w:rsidRPr="002764AB">
        <w:rPr>
          <w:rFonts w:eastAsia="Calibri"/>
          <w:sz w:val="28"/>
          <w:szCs w:val="28"/>
          <w:shd w:val="clear" w:color="auto" w:fill="FFFFFF"/>
        </w:rPr>
        <w:t>Приднестровской Молдавской Республики</w:t>
      </w:r>
      <w:r w:rsidRPr="002764AB">
        <w:rPr>
          <w:sz w:val="28"/>
          <w:szCs w:val="28"/>
        </w:rPr>
        <w:t xml:space="preserve"> от 19 августа </w:t>
      </w:r>
      <w:r w:rsidRPr="002764AB">
        <w:rPr>
          <w:sz w:val="28"/>
          <w:szCs w:val="28"/>
        </w:rPr>
        <w:br/>
        <w:t>2016 года № 211-З-VI «Об организации предоставления государственных услуг» (САЗ 16-33);</w:t>
      </w:r>
    </w:p>
    <w:p w:rsidR="002764AB" w:rsidRPr="002764AB" w:rsidRDefault="002764AB" w:rsidP="002764AB">
      <w:pPr>
        <w:widowControl w:val="0"/>
        <w:tabs>
          <w:tab w:val="left" w:pos="332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г) Постановлением Правительства </w:t>
      </w:r>
      <w:r w:rsidRPr="002764AB">
        <w:rPr>
          <w:rFonts w:eastAsia="Calibri"/>
          <w:sz w:val="28"/>
          <w:szCs w:val="28"/>
          <w:shd w:val="clear" w:color="auto" w:fill="FFFFFF"/>
        </w:rPr>
        <w:t>Приднестровской Молдавской Республики</w:t>
      </w:r>
      <w:r w:rsidRPr="002764AB">
        <w:rPr>
          <w:sz w:val="28"/>
          <w:szCs w:val="28"/>
          <w:shd w:val="clear" w:color="auto" w:fill="FFFFFF"/>
        </w:rPr>
        <w:t xml:space="preserve"> </w:t>
      </w:r>
      <w:r w:rsidRPr="002764AB">
        <w:rPr>
          <w:sz w:val="28"/>
          <w:szCs w:val="28"/>
        </w:rPr>
        <w:t>от 10 ноября 2016 года № 287</w:t>
      </w:r>
      <w:r w:rsidRPr="002764AB">
        <w:rPr>
          <w:sz w:val="28"/>
          <w:szCs w:val="28"/>
          <w:shd w:val="clear" w:color="auto" w:fill="FFFFFF"/>
        </w:rPr>
        <w:t xml:space="preserve"> «Об утверждении Правил организации регулярных и нерегулярных (заказных) перевозок пассажиров </w:t>
      </w:r>
      <w:r w:rsidRPr="002764AB">
        <w:rPr>
          <w:sz w:val="28"/>
          <w:szCs w:val="28"/>
          <w:shd w:val="clear" w:color="auto" w:fill="FFFFFF"/>
        </w:rPr>
        <w:br/>
        <w:t>и багажа автомобильным транспортом и городским наземным электрическим транспортом» (САЗ 16-45).</w:t>
      </w:r>
    </w:p>
    <w:p w:rsidR="002764AB" w:rsidRPr="002764AB" w:rsidRDefault="002764AB" w:rsidP="002764AB">
      <w:pPr>
        <w:widowControl w:val="0"/>
        <w:tabs>
          <w:tab w:val="left" w:pos="3094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9. Исчерпывающий перечень документов, </w:t>
      </w: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необходимых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нормативными правовыми актами </w:t>
      </w: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являются необходимыми и обязательными </w:t>
      </w: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2764AB" w:rsidRPr="002764AB" w:rsidRDefault="002764AB" w:rsidP="002764AB">
      <w:pPr>
        <w:widowControl w:val="0"/>
        <w:tabs>
          <w:tab w:val="left" w:pos="30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подлежащих представлению заявителем</w:t>
      </w:r>
    </w:p>
    <w:p w:rsidR="002764AB" w:rsidRPr="002764AB" w:rsidRDefault="002764AB" w:rsidP="002764AB">
      <w:pPr>
        <w:widowControl w:val="0"/>
        <w:tabs>
          <w:tab w:val="left" w:pos="3094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3094"/>
        </w:tabs>
        <w:ind w:firstLine="709"/>
        <w:jc w:val="both"/>
        <w:rPr>
          <w:bCs/>
          <w:sz w:val="28"/>
          <w:szCs w:val="28"/>
        </w:rPr>
      </w:pPr>
      <w:r w:rsidRPr="002764AB">
        <w:rPr>
          <w:bCs/>
          <w:sz w:val="28"/>
          <w:szCs w:val="28"/>
        </w:rPr>
        <w:t>16. Для получения Разрешения заявитель представляет следующие документы:</w:t>
      </w:r>
    </w:p>
    <w:p w:rsidR="002764AB" w:rsidRPr="002764AB" w:rsidRDefault="002764AB" w:rsidP="002764AB">
      <w:pPr>
        <w:widowControl w:val="0"/>
        <w:tabs>
          <w:tab w:val="left" w:pos="3094"/>
        </w:tabs>
        <w:ind w:firstLine="709"/>
        <w:jc w:val="both"/>
        <w:rPr>
          <w:bCs/>
          <w:sz w:val="28"/>
          <w:szCs w:val="28"/>
        </w:rPr>
      </w:pPr>
      <w:r w:rsidRPr="002764AB">
        <w:rPr>
          <w:bCs/>
          <w:sz w:val="28"/>
          <w:szCs w:val="28"/>
        </w:rPr>
        <w:t xml:space="preserve">а) заявление на выдачу Разрешения согласно Приложению № 1 </w:t>
      </w:r>
      <w:r w:rsidRPr="002764AB">
        <w:rPr>
          <w:bCs/>
          <w:sz w:val="28"/>
          <w:szCs w:val="28"/>
        </w:rPr>
        <w:br/>
        <w:t>к настоящему Регламенту;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б)  копия учредительных документов юридического лица (представляется в случае отсутствия учредительных документов в государственных информационных системах);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в) копия штатного расписания перевозчика;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ind w:firstLine="709"/>
        <w:jc w:val="both"/>
        <w:rPr>
          <w:bCs/>
          <w:sz w:val="28"/>
          <w:szCs w:val="28"/>
        </w:rPr>
      </w:pPr>
      <w:r w:rsidRPr="002764AB">
        <w:rPr>
          <w:sz w:val="28"/>
          <w:szCs w:val="28"/>
        </w:rPr>
        <w:t xml:space="preserve">г) </w:t>
      </w:r>
      <w:r w:rsidRPr="002764AB">
        <w:rPr>
          <w:bCs/>
          <w:sz w:val="28"/>
          <w:szCs w:val="28"/>
        </w:rPr>
        <w:t>копия квитанции об оплате сбора за стоянку, парковку и использование пунктов остановки легковыми автомобилями такси;</w:t>
      </w: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д) реестр подвижного состава на срок, установленный государственными администрациями городов (районов) Приднестровской Молдавской Республики.</w:t>
      </w: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17. Подача заявления на выдачу Разрешения осуществляется </w:t>
      </w:r>
      <w:r w:rsidRPr="002764AB">
        <w:rPr>
          <w:color w:val="000000"/>
          <w:sz w:val="28"/>
          <w:szCs w:val="28"/>
          <w:shd w:val="clear" w:color="auto" w:fill="FFFFFF"/>
        </w:rPr>
        <w:br/>
        <w:t>до 25 (двадцать пятого) числа того месяца, в котором истекает срок действия Разрешения.</w:t>
      </w: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10. Исчерпывающий перечень документов,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необходимых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нормативными правовыми актами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находятся в распоряжении государственных органов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и иных органов, участвующих в предоставлении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государственной услуги, которые заявитель вправе представить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994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18. С целью сокращения количества документов, представляемых заявителями для предоставления государственной услуги, уполномоченным </w:t>
      </w:r>
      <w:r w:rsidRPr="002764AB">
        <w:rPr>
          <w:color w:val="000000"/>
          <w:sz w:val="28"/>
          <w:szCs w:val="28"/>
          <w:shd w:val="clear" w:color="auto" w:fill="FFFFFF"/>
        </w:rPr>
        <w:lastRenderedPageBreak/>
        <w:t xml:space="preserve">органом запрашивается у исполнительных органов государственных власти, </w:t>
      </w:r>
      <w:r w:rsidRPr="002764AB">
        <w:rPr>
          <w:color w:val="000000"/>
          <w:sz w:val="28"/>
          <w:szCs w:val="28"/>
          <w:shd w:val="clear" w:color="auto" w:fill="FFFFFF"/>
        </w:rPr>
        <w:br/>
        <w:t xml:space="preserve">в распоряжении которых находятся данные документы, посредством  государственной информационной системы «Система межведомственного обмена данными» </w:t>
      </w:r>
      <w:r w:rsidRPr="002764AB">
        <w:rPr>
          <w:bCs/>
          <w:sz w:val="28"/>
          <w:szCs w:val="28"/>
        </w:rPr>
        <w:t>копия выписки из Единого государственного реестра юридических лиц и индивидуальных предпринимателей.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Информация о договоре на право обслуживания регулярного городского автомобильного маршрута, заключенного с государственной администрацией города (района) Приднестровской Молдавской Республики, не запрашивается </w:t>
      </w:r>
      <w:r w:rsidRPr="002764AB">
        <w:rPr>
          <w:sz w:val="28"/>
          <w:szCs w:val="28"/>
        </w:rPr>
        <w:br/>
        <w:t>у заявителя, так как находится в государственной</w:t>
      </w:r>
      <w:r w:rsidRPr="002764AB">
        <w:rPr>
          <w:sz w:val="28"/>
          <w:szCs w:val="28"/>
          <w:shd w:val="clear" w:color="auto" w:fill="FFFFFF"/>
        </w:rPr>
        <w:t xml:space="preserve"> администрации города (района) Приднестровской Молдавской Республики</w:t>
      </w:r>
      <w:r w:rsidRPr="002764AB">
        <w:rPr>
          <w:sz w:val="28"/>
          <w:szCs w:val="28"/>
        </w:rPr>
        <w:t>.</w:t>
      </w:r>
    </w:p>
    <w:p w:rsidR="002764AB" w:rsidRPr="002764AB" w:rsidRDefault="002764AB" w:rsidP="002764A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Уполномоченный орган не вправе требовать от заявителя копию учредительных документов в случае их наличия в государственных информационных системах</w:t>
      </w: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11. Указание на запрет требования от заявителя </w:t>
      </w:r>
    </w:p>
    <w:p w:rsidR="002764AB" w:rsidRPr="002764AB" w:rsidRDefault="002764AB" w:rsidP="002764AB">
      <w:pPr>
        <w:widowControl w:val="0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представления документов и информации или осуществления действий </w:t>
      </w:r>
    </w:p>
    <w:p w:rsidR="002764AB" w:rsidRPr="002764AB" w:rsidRDefault="002764AB" w:rsidP="002764AB">
      <w:pPr>
        <w:widowControl w:val="0"/>
        <w:tabs>
          <w:tab w:val="left" w:pos="199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при предоставлении государственной услуги</w:t>
      </w:r>
    </w:p>
    <w:p w:rsidR="002764AB" w:rsidRPr="002764AB" w:rsidRDefault="002764AB" w:rsidP="002764AB">
      <w:pPr>
        <w:widowControl w:val="0"/>
        <w:tabs>
          <w:tab w:val="left" w:pos="1994"/>
        </w:tabs>
        <w:ind w:firstLine="709"/>
        <w:jc w:val="center"/>
        <w:rPr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131"/>
        </w:tabs>
        <w:ind w:firstLine="709"/>
        <w:jc w:val="both"/>
        <w:rPr>
          <w:strike/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19. Уполномоченный орган не вправе требовать от заявителя: </w:t>
      </w:r>
    </w:p>
    <w:p w:rsidR="002764AB" w:rsidRPr="002764AB" w:rsidRDefault="002764AB" w:rsidP="002764AB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2764AB" w:rsidRPr="002764AB" w:rsidRDefault="002764AB" w:rsidP="002764AB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 xml:space="preserve">б) представления документов и (или) информации, которые находятся </w:t>
      </w:r>
      <w:r w:rsidRPr="002764AB">
        <w:rPr>
          <w:rFonts w:eastAsia="Calibri"/>
          <w:sz w:val="28"/>
          <w:szCs w:val="28"/>
          <w:lang w:eastAsia="en-US"/>
        </w:rPr>
        <w:br/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2764AB" w:rsidRPr="002764AB" w:rsidRDefault="002764AB" w:rsidP="002764AB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2764AB" w:rsidRPr="002764AB" w:rsidRDefault="002764AB" w:rsidP="002764AB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64AB">
        <w:rPr>
          <w:rFonts w:eastAsia="Calibri"/>
          <w:sz w:val="28"/>
          <w:szCs w:val="28"/>
          <w:lang w:eastAsia="en-US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2764AB" w:rsidRPr="002764AB" w:rsidRDefault="002764AB" w:rsidP="002764AB">
      <w:pPr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2764AB" w:rsidRPr="002764AB" w:rsidRDefault="002764AB" w:rsidP="002764AB">
      <w:pPr>
        <w:widowControl w:val="0"/>
        <w:tabs>
          <w:tab w:val="left" w:pos="258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12. Исчерпывающий перечень оснований для отказа в приеме документов, </w:t>
      </w:r>
      <w:r w:rsidRPr="002764AB">
        <w:rPr>
          <w:color w:val="000000"/>
          <w:sz w:val="28"/>
          <w:szCs w:val="28"/>
          <w:shd w:val="clear" w:color="auto" w:fill="FFFFFF"/>
        </w:rPr>
        <w:lastRenderedPageBreak/>
        <w:t>необходимых для 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2580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shd w:val="clear" w:color="auto" w:fill="FFFFFF"/>
        <w:tabs>
          <w:tab w:val="left" w:pos="11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20. </w:t>
      </w:r>
      <w:bookmarkStart w:id="8" w:name="bookmark11"/>
      <w:r w:rsidRPr="002764AB">
        <w:rPr>
          <w:sz w:val="28"/>
          <w:szCs w:val="28"/>
          <w:shd w:val="clear" w:color="auto" w:fill="FFFFFF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1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а) представление не в полном объеме перечня документов, указанных </w:t>
      </w:r>
      <w:r w:rsidRPr="002764AB">
        <w:rPr>
          <w:sz w:val="28"/>
          <w:szCs w:val="28"/>
          <w:shd w:val="clear" w:color="auto" w:fill="FFFFFF"/>
        </w:rPr>
        <w:br/>
        <w:t>в пункте 16 настоящего Регламента;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1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б) несоответствие представленных </w:t>
      </w:r>
      <w:proofErr w:type="gramStart"/>
      <w:r w:rsidRPr="002764AB">
        <w:rPr>
          <w:sz w:val="28"/>
          <w:szCs w:val="28"/>
          <w:shd w:val="clear" w:color="auto" w:fill="FFFFFF"/>
        </w:rPr>
        <w:t>документов</w:t>
      </w:r>
      <w:proofErr w:type="gramEnd"/>
      <w:r w:rsidRPr="002764AB">
        <w:rPr>
          <w:sz w:val="28"/>
          <w:szCs w:val="28"/>
          <w:shd w:val="clear" w:color="auto" w:fill="FFFFFF"/>
        </w:rPr>
        <w:t xml:space="preserve">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2764AB" w:rsidRPr="002764AB" w:rsidRDefault="002764AB" w:rsidP="002764AB">
      <w:pPr>
        <w:widowControl w:val="0"/>
        <w:tabs>
          <w:tab w:val="left" w:pos="113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21. В случае выявления хотя бы одного из вышеперечисленных оснований для отказа уполномоченный орган не принимает такое заявление </w:t>
      </w:r>
      <w:r w:rsidRPr="002764AB">
        <w:rPr>
          <w:sz w:val="28"/>
          <w:szCs w:val="28"/>
          <w:shd w:val="clear" w:color="auto" w:fill="FFFFFF"/>
        </w:rPr>
        <w:br/>
        <w:t xml:space="preserve">и письменно уведомляет соискателя Разрешения о необходимости представления в пятидневный срок заявления и документов, которые отсутствуют либо оформлены ненадлежащим образом. </w:t>
      </w:r>
    </w:p>
    <w:p w:rsidR="002764AB" w:rsidRPr="002764AB" w:rsidRDefault="002764AB" w:rsidP="002764AB">
      <w:pPr>
        <w:widowControl w:val="0"/>
        <w:tabs>
          <w:tab w:val="left" w:pos="113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31"/>
        </w:tabs>
        <w:jc w:val="center"/>
        <w:rPr>
          <w:bCs/>
          <w:sz w:val="28"/>
          <w:szCs w:val="28"/>
          <w:shd w:val="clear" w:color="auto" w:fill="FFFFFF"/>
        </w:rPr>
      </w:pPr>
      <w:r w:rsidRPr="002764AB">
        <w:rPr>
          <w:bCs/>
          <w:sz w:val="28"/>
          <w:szCs w:val="28"/>
          <w:shd w:val="clear" w:color="auto" w:fill="FFFFFF"/>
        </w:rPr>
        <w:t xml:space="preserve">13. Исчерпывающий перечень оснований для приостановления </w:t>
      </w:r>
    </w:p>
    <w:p w:rsidR="002764AB" w:rsidRPr="002764AB" w:rsidRDefault="002764AB" w:rsidP="002764AB">
      <w:pPr>
        <w:widowControl w:val="0"/>
        <w:tabs>
          <w:tab w:val="left" w:pos="1131"/>
        </w:tabs>
        <w:jc w:val="center"/>
        <w:rPr>
          <w:sz w:val="28"/>
          <w:szCs w:val="28"/>
        </w:rPr>
      </w:pPr>
      <w:r w:rsidRPr="002764AB">
        <w:rPr>
          <w:bCs/>
          <w:sz w:val="28"/>
          <w:szCs w:val="28"/>
          <w:shd w:val="clear" w:color="auto" w:fill="FFFFFF"/>
        </w:rPr>
        <w:t>и отказа в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 предоставлении государственной услуги </w:t>
      </w:r>
      <w:bookmarkEnd w:id="8"/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22. В предоставлении государственной услуги может быть отказано </w:t>
      </w:r>
      <w:r w:rsidRPr="002764AB">
        <w:rPr>
          <w:sz w:val="28"/>
          <w:szCs w:val="28"/>
        </w:rPr>
        <w:br/>
        <w:t>в случае: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а) представления недостоверной информации;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б) несоответствия подвижного состава перевозчика требованиям действующего законодательства, регламентирующего осуществление </w:t>
      </w:r>
      <w:r w:rsidRPr="002764AB">
        <w:rPr>
          <w:sz w:val="28"/>
          <w:szCs w:val="28"/>
        </w:rPr>
        <w:br/>
        <w:t>и безопасность пассажирских перевозок;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в) отсутствия договора об обслуживании регулярного городского автомобильного маршрута с государственной администрацией города (района) Приднестровской Молдавской Республики;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г) отсутствия регистрации подвижного состава перевозчика </w:t>
      </w:r>
      <w:r w:rsidRPr="002764AB">
        <w:rPr>
          <w:sz w:val="28"/>
          <w:szCs w:val="28"/>
        </w:rPr>
        <w:br/>
        <w:t>в установленном порядке в государственной администрации города (района) Приднестровской Молдавской Республики.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2764AB" w:rsidRPr="002764AB" w:rsidRDefault="002764AB" w:rsidP="002764AB">
      <w:pPr>
        <w:widowControl w:val="0"/>
        <w:tabs>
          <w:tab w:val="left" w:pos="1129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bookmarkStart w:id="9" w:name="bookmark13"/>
    </w:p>
    <w:p w:rsidR="002764AB" w:rsidRPr="002764AB" w:rsidRDefault="002764AB" w:rsidP="002764AB">
      <w:pPr>
        <w:jc w:val="center"/>
        <w:outlineLvl w:val="0"/>
        <w:rPr>
          <w:bCs/>
          <w:kern w:val="36"/>
          <w:sz w:val="28"/>
          <w:szCs w:val="28"/>
        </w:rPr>
      </w:pPr>
      <w:r w:rsidRPr="002764AB">
        <w:rPr>
          <w:bCs/>
          <w:kern w:val="36"/>
          <w:sz w:val="28"/>
          <w:szCs w:val="28"/>
        </w:rPr>
        <w:t>14. Перечень услуг, которые являются необходимыми</w:t>
      </w:r>
    </w:p>
    <w:p w:rsidR="002764AB" w:rsidRPr="002764AB" w:rsidRDefault="002764AB" w:rsidP="002764AB">
      <w:pPr>
        <w:jc w:val="center"/>
        <w:outlineLvl w:val="0"/>
        <w:rPr>
          <w:bCs/>
          <w:kern w:val="36"/>
          <w:sz w:val="28"/>
          <w:szCs w:val="28"/>
        </w:rPr>
      </w:pPr>
      <w:r w:rsidRPr="002764AB">
        <w:rPr>
          <w:bCs/>
          <w:kern w:val="36"/>
          <w:sz w:val="28"/>
          <w:szCs w:val="28"/>
        </w:rPr>
        <w:t xml:space="preserve">и </w:t>
      </w:r>
      <w:proofErr w:type="gramStart"/>
      <w:r w:rsidRPr="002764AB">
        <w:rPr>
          <w:bCs/>
          <w:kern w:val="36"/>
          <w:sz w:val="28"/>
          <w:szCs w:val="28"/>
        </w:rPr>
        <w:t>обязательными</w:t>
      </w:r>
      <w:proofErr w:type="gramEnd"/>
      <w:r w:rsidRPr="002764AB">
        <w:rPr>
          <w:bCs/>
          <w:kern w:val="36"/>
          <w:sz w:val="28"/>
          <w:szCs w:val="28"/>
        </w:rPr>
        <w:t xml:space="preserve"> для предоставления государственной услуги,</w:t>
      </w:r>
    </w:p>
    <w:p w:rsidR="002764AB" w:rsidRPr="002764AB" w:rsidRDefault="002764AB" w:rsidP="002764AB">
      <w:pPr>
        <w:jc w:val="center"/>
        <w:outlineLvl w:val="0"/>
        <w:rPr>
          <w:bCs/>
          <w:kern w:val="36"/>
          <w:sz w:val="28"/>
          <w:szCs w:val="28"/>
        </w:rPr>
      </w:pPr>
      <w:r w:rsidRPr="002764AB">
        <w:rPr>
          <w:bCs/>
          <w:kern w:val="36"/>
          <w:sz w:val="28"/>
          <w:szCs w:val="28"/>
        </w:rPr>
        <w:t xml:space="preserve">в том числе сведения о документе (документах), </w:t>
      </w:r>
    </w:p>
    <w:p w:rsidR="002764AB" w:rsidRPr="002764AB" w:rsidRDefault="002764AB" w:rsidP="002764AB">
      <w:pPr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2764AB">
        <w:rPr>
          <w:bCs/>
          <w:kern w:val="36"/>
          <w:sz w:val="28"/>
          <w:szCs w:val="28"/>
        </w:rPr>
        <w:t>выдаваемом</w:t>
      </w:r>
      <w:proofErr w:type="gramEnd"/>
      <w:r w:rsidRPr="002764AB">
        <w:rPr>
          <w:bCs/>
          <w:kern w:val="36"/>
          <w:sz w:val="28"/>
          <w:szCs w:val="28"/>
        </w:rPr>
        <w:t xml:space="preserve"> (выдаваемых) организациями, </w:t>
      </w:r>
    </w:p>
    <w:p w:rsidR="002764AB" w:rsidRPr="002764AB" w:rsidRDefault="002764AB" w:rsidP="002764AB">
      <w:pPr>
        <w:jc w:val="center"/>
        <w:outlineLvl w:val="0"/>
        <w:rPr>
          <w:bCs/>
          <w:kern w:val="36"/>
          <w:sz w:val="28"/>
          <w:szCs w:val="28"/>
        </w:rPr>
      </w:pPr>
      <w:r w:rsidRPr="002764AB">
        <w:rPr>
          <w:bCs/>
          <w:kern w:val="36"/>
          <w:sz w:val="28"/>
          <w:szCs w:val="28"/>
        </w:rPr>
        <w:t>участвующими в предоставлении государственной услуги</w:t>
      </w:r>
    </w:p>
    <w:p w:rsidR="002764AB" w:rsidRPr="002764AB" w:rsidRDefault="002764AB" w:rsidP="002764AB">
      <w:pPr>
        <w:ind w:firstLine="709"/>
        <w:jc w:val="center"/>
        <w:outlineLvl w:val="0"/>
        <w:rPr>
          <w:bCs/>
          <w:kern w:val="36"/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129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23. Для предоставления государственной услуги в получении иных услуг нет необходимости.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764AB" w:rsidRPr="002764AB" w:rsidRDefault="002764AB" w:rsidP="002764AB">
      <w:pPr>
        <w:widowControl w:val="0"/>
        <w:tabs>
          <w:tab w:val="left" w:pos="1129"/>
        </w:tabs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2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15. </w:t>
      </w:r>
      <w:bookmarkEnd w:id="9"/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Порядок, размер и основания взимания государственной пошлины </w:t>
      </w:r>
    </w:p>
    <w:p w:rsidR="002764AB" w:rsidRPr="002764AB" w:rsidRDefault="002764AB" w:rsidP="002764AB">
      <w:pPr>
        <w:widowControl w:val="0"/>
        <w:tabs>
          <w:tab w:val="left" w:pos="112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за предоставление государственной услуги или иной платы, </w:t>
      </w:r>
    </w:p>
    <w:p w:rsidR="002764AB" w:rsidRPr="002764AB" w:rsidRDefault="002764AB" w:rsidP="002764AB">
      <w:pPr>
        <w:widowControl w:val="0"/>
        <w:tabs>
          <w:tab w:val="left" w:pos="112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взимаемой за предоставление государственной услуги</w:t>
      </w:r>
    </w:p>
    <w:p w:rsidR="002764AB" w:rsidRPr="002764AB" w:rsidRDefault="002764AB" w:rsidP="002764AB">
      <w:pPr>
        <w:widowControl w:val="0"/>
        <w:tabs>
          <w:tab w:val="left" w:pos="1129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24. За </w:t>
      </w:r>
      <w:r w:rsidRPr="002764AB">
        <w:rPr>
          <w:bCs/>
          <w:color w:val="000000"/>
          <w:sz w:val="28"/>
          <w:szCs w:val="28"/>
          <w:shd w:val="clear" w:color="auto" w:fill="FFFFFF"/>
        </w:rPr>
        <w:t>выдачу Разрешения</w:t>
      </w:r>
      <w:r w:rsidRPr="002764AB">
        <w:rPr>
          <w:color w:val="000000"/>
          <w:sz w:val="28"/>
          <w:szCs w:val="28"/>
          <w:shd w:val="clear" w:color="auto" w:fill="FFFFFF"/>
        </w:rPr>
        <w:t xml:space="preserve"> государственная пошлина не взимается.</w:t>
      </w:r>
    </w:p>
    <w:p w:rsidR="002764AB" w:rsidRPr="002764AB" w:rsidRDefault="002764AB" w:rsidP="002764AB">
      <w:pPr>
        <w:widowControl w:val="0"/>
        <w:tabs>
          <w:tab w:val="left" w:pos="2806"/>
        </w:tabs>
        <w:ind w:firstLine="709"/>
        <w:jc w:val="center"/>
        <w:rPr>
          <w:rFonts w:eastAsia="Arial Unicode MS"/>
          <w:bCs/>
          <w:color w:val="000000"/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2764AB">
        <w:rPr>
          <w:rFonts w:eastAsia="Arial Unicode MS"/>
          <w:bCs/>
          <w:color w:val="000000"/>
          <w:sz w:val="28"/>
          <w:szCs w:val="28"/>
        </w:rPr>
        <w:t xml:space="preserve">16. Порядок, размер и основания взимания платы </w:t>
      </w:r>
    </w:p>
    <w:p w:rsidR="002764AB" w:rsidRPr="002764AB" w:rsidRDefault="002764AB" w:rsidP="002764AB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за предоставление услуг</w:t>
      </w:r>
      <w:r w:rsidRPr="002764AB">
        <w:rPr>
          <w:rFonts w:eastAsia="Arial Unicode MS"/>
          <w:bCs/>
          <w:color w:val="000000"/>
          <w:sz w:val="28"/>
          <w:szCs w:val="28"/>
        </w:rPr>
        <w:t xml:space="preserve">, которые являются необходимыми </w:t>
      </w:r>
    </w:p>
    <w:p w:rsidR="002764AB" w:rsidRPr="002764AB" w:rsidRDefault="002764AB" w:rsidP="002764AB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2764AB">
        <w:rPr>
          <w:rFonts w:eastAsia="Arial Unicode MS"/>
          <w:bCs/>
          <w:color w:val="000000"/>
          <w:sz w:val="28"/>
          <w:szCs w:val="28"/>
        </w:rPr>
        <w:t xml:space="preserve">и </w:t>
      </w:r>
      <w:proofErr w:type="gramStart"/>
      <w:r w:rsidRPr="002764AB">
        <w:rPr>
          <w:rFonts w:eastAsia="Arial Unicode MS"/>
          <w:bCs/>
          <w:color w:val="000000"/>
          <w:sz w:val="28"/>
          <w:szCs w:val="28"/>
        </w:rPr>
        <w:t>обязательными</w:t>
      </w:r>
      <w:proofErr w:type="gramEnd"/>
      <w:r w:rsidRPr="002764AB">
        <w:rPr>
          <w:rFonts w:eastAsia="Arial Unicode MS"/>
          <w:bCs/>
          <w:color w:val="000000"/>
          <w:sz w:val="28"/>
          <w:szCs w:val="28"/>
        </w:rPr>
        <w:t xml:space="preserve"> для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 предоставления государственной услуги</w:t>
      </w:r>
      <w:r w:rsidRPr="002764AB">
        <w:rPr>
          <w:rFonts w:eastAsia="Arial Unicode MS"/>
          <w:bCs/>
          <w:color w:val="000000"/>
          <w:sz w:val="28"/>
          <w:szCs w:val="28"/>
        </w:rPr>
        <w:t xml:space="preserve">, </w:t>
      </w:r>
    </w:p>
    <w:p w:rsidR="002764AB" w:rsidRPr="002764AB" w:rsidRDefault="002764AB" w:rsidP="002764AB">
      <w:pPr>
        <w:widowControl w:val="0"/>
        <w:tabs>
          <w:tab w:val="left" w:pos="2806"/>
        </w:tabs>
        <w:jc w:val="center"/>
        <w:rPr>
          <w:rFonts w:eastAsia="Arial Unicode MS"/>
          <w:bCs/>
          <w:color w:val="000000"/>
          <w:sz w:val="28"/>
          <w:szCs w:val="28"/>
        </w:rPr>
      </w:pPr>
      <w:r w:rsidRPr="002764AB">
        <w:rPr>
          <w:rFonts w:eastAsia="Arial Unicode MS"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2764AB" w:rsidRPr="002764AB" w:rsidRDefault="002764AB" w:rsidP="002764AB">
      <w:pPr>
        <w:widowControl w:val="0"/>
        <w:tabs>
          <w:tab w:val="left" w:pos="2806"/>
        </w:tabs>
        <w:ind w:firstLine="709"/>
        <w:jc w:val="center"/>
        <w:rPr>
          <w:rFonts w:eastAsia="Arial Unicode MS"/>
          <w:bCs/>
          <w:sz w:val="28"/>
          <w:szCs w:val="28"/>
        </w:rPr>
      </w:pPr>
    </w:p>
    <w:p w:rsidR="002764AB" w:rsidRPr="002764AB" w:rsidRDefault="002764AB" w:rsidP="002764AB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2764AB">
        <w:rPr>
          <w:rFonts w:eastAsia="Arial Unicode MS"/>
          <w:color w:val="000000"/>
          <w:sz w:val="28"/>
          <w:szCs w:val="28"/>
        </w:rPr>
        <w:t xml:space="preserve">25. </w:t>
      </w:r>
      <w:r w:rsidRPr="002764AB">
        <w:rPr>
          <w:sz w:val="28"/>
          <w:szCs w:val="28"/>
        </w:rPr>
        <w:t xml:space="preserve">Плата за предоставление услуг, которые являются необходимыми </w:t>
      </w:r>
      <w:r w:rsidRPr="002764AB">
        <w:rPr>
          <w:sz w:val="28"/>
          <w:szCs w:val="28"/>
        </w:rPr>
        <w:br/>
        <w:t>и обязательными для предоставления государственной услуги, отсутствует.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201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17. Максимальный срок ожидания в очереди при подаче запроса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201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о предоставлении государственной услуги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201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и при получении результата 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2014"/>
        </w:tabs>
        <w:ind w:firstLine="709"/>
        <w:jc w:val="center"/>
        <w:rPr>
          <w:bCs/>
          <w:sz w:val="28"/>
          <w:szCs w:val="28"/>
        </w:rPr>
      </w:pP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26. Максимальный срок ожидания в очереди в случае непосредственного обращения заявителя в уполномоченный орган для представления документов, необходимых для </w:t>
      </w:r>
      <w:r w:rsidRPr="002764AB">
        <w:rPr>
          <w:rFonts w:eastAsia="Arial Unicode MS"/>
          <w:color w:val="000000"/>
          <w:sz w:val="28"/>
          <w:szCs w:val="28"/>
        </w:rPr>
        <w:t>получения Разрешения</w:t>
      </w:r>
      <w:r w:rsidRPr="002764AB">
        <w:rPr>
          <w:sz w:val="28"/>
          <w:szCs w:val="28"/>
          <w:shd w:val="clear" w:color="auto" w:fill="FFFFFF"/>
        </w:rPr>
        <w:t>, или получения результата предоставления государственной услуги составляет не более 30 (тридцати) минут.</w:t>
      </w:r>
      <w:bookmarkStart w:id="10" w:name="bookmark14"/>
    </w:p>
    <w:p w:rsidR="002764AB" w:rsidRPr="002764AB" w:rsidRDefault="002764AB" w:rsidP="002764AB">
      <w:pPr>
        <w:widowControl w:val="0"/>
        <w:ind w:firstLine="709"/>
        <w:jc w:val="center"/>
        <w:rPr>
          <w:sz w:val="28"/>
          <w:szCs w:val="28"/>
          <w:shd w:val="clear" w:color="auto" w:fill="FFFFFF"/>
        </w:rPr>
      </w:pPr>
    </w:p>
    <w:bookmarkEnd w:id="10"/>
    <w:p w:rsidR="002764AB" w:rsidRPr="002764AB" w:rsidRDefault="002764AB" w:rsidP="002764AB">
      <w:pPr>
        <w:widowControl w:val="0"/>
        <w:tabs>
          <w:tab w:val="left" w:pos="1134"/>
        </w:tabs>
        <w:jc w:val="center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18. Срок и порядок регистрации запроса заявителя </w:t>
      </w:r>
    </w:p>
    <w:p w:rsidR="002764AB" w:rsidRPr="002764AB" w:rsidRDefault="002764AB" w:rsidP="002764AB">
      <w:pPr>
        <w:widowControl w:val="0"/>
        <w:tabs>
          <w:tab w:val="left" w:pos="1134"/>
        </w:tabs>
        <w:jc w:val="center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>о предоставлении государственной услуги</w:t>
      </w:r>
    </w:p>
    <w:p w:rsidR="002764AB" w:rsidRPr="002764AB" w:rsidRDefault="002764AB" w:rsidP="002764A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27. Регистрация </w:t>
      </w:r>
      <w:r w:rsidRPr="002764AB">
        <w:rPr>
          <w:bCs/>
          <w:color w:val="000000"/>
          <w:sz w:val="28"/>
          <w:szCs w:val="28"/>
          <w:shd w:val="clear" w:color="auto" w:fill="FFFFFF"/>
        </w:rPr>
        <w:t>заявления на получение Разрешения</w:t>
      </w:r>
      <w:r w:rsidRPr="002764AB">
        <w:rPr>
          <w:sz w:val="28"/>
          <w:szCs w:val="28"/>
          <w:shd w:val="clear" w:color="auto" w:fill="FFFFFF"/>
        </w:rPr>
        <w:t xml:space="preserve"> осуществляется уполномоченным органом в день его получения.</w:t>
      </w:r>
      <w:bookmarkStart w:id="11" w:name="bookmark15"/>
    </w:p>
    <w:p w:rsidR="002764AB" w:rsidRPr="002764AB" w:rsidRDefault="002764AB" w:rsidP="002764A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Заявление, поданное посредством Портала </w:t>
      </w:r>
      <w:proofErr w:type="gramStart"/>
      <w:r w:rsidRPr="002764AB">
        <w:rPr>
          <w:sz w:val="28"/>
          <w:szCs w:val="28"/>
          <w:shd w:val="clear" w:color="auto" w:fill="FFFFFF"/>
        </w:rPr>
        <w:t>вне</w:t>
      </w:r>
      <w:proofErr w:type="gramEnd"/>
      <w:r w:rsidRPr="002764AB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64AB">
        <w:rPr>
          <w:sz w:val="28"/>
          <w:szCs w:val="28"/>
          <w:shd w:val="clear" w:color="auto" w:fill="FFFFFF"/>
        </w:rPr>
        <w:t>рабочее</w:t>
      </w:r>
      <w:proofErr w:type="gramEnd"/>
      <w:r w:rsidRPr="002764AB">
        <w:rPr>
          <w:sz w:val="28"/>
          <w:szCs w:val="28"/>
          <w:shd w:val="clear" w:color="auto" w:fill="FFFFFF"/>
        </w:rPr>
        <w:t xml:space="preserve"> время уполномоченного органа, регистрируется не позднее рабочего дня, следующего за днем подачи заявления.</w:t>
      </w:r>
    </w:p>
    <w:p w:rsidR="002764AB" w:rsidRPr="002764AB" w:rsidRDefault="002764AB" w:rsidP="002764A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1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19. </w:t>
      </w:r>
      <w:r w:rsidRPr="002764AB">
        <w:rPr>
          <w:bCs/>
          <w:color w:val="000000"/>
          <w:sz w:val="28"/>
          <w:szCs w:val="28"/>
          <w:shd w:val="clear" w:color="auto" w:fill="FFFFFF"/>
        </w:rPr>
        <w:t>Требования к помещениям, в которых</w:t>
      </w:r>
      <w:bookmarkEnd w:id="11"/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 принимаются заявления, </w:t>
      </w:r>
    </w:p>
    <w:p w:rsidR="002764AB" w:rsidRPr="002764AB" w:rsidRDefault="002764AB" w:rsidP="002764AB">
      <w:pPr>
        <w:widowControl w:val="0"/>
        <w:tabs>
          <w:tab w:val="left" w:pos="111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к месту ожидания и приема заявителей, </w:t>
      </w:r>
    </w:p>
    <w:p w:rsidR="002764AB" w:rsidRPr="002764AB" w:rsidRDefault="002764AB" w:rsidP="002764AB">
      <w:pPr>
        <w:widowControl w:val="0"/>
        <w:tabs>
          <w:tab w:val="left" w:pos="111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размещению и оформлению визуальной текстовой информации </w:t>
      </w:r>
    </w:p>
    <w:p w:rsidR="002764AB" w:rsidRPr="002764AB" w:rsidRDefault="002764AB" w:rsidP="002764AB">
      <w:pPr>
        <w:widowControl w:val="0"/>
        <w:tabs>
          <w:tab w:val="left" w:pos="1119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о порядке</w:t>
      </w:r>
      <w:r w:rsidRPr="002764AB">
        <w:rPr>
          <w:rFonts w:eastAsia="Arial Unicode MS"/>
          <w:color w:val="000000"/>
          <w:sz w:val="28"/>
          <w:szCs w:val="28"/>
        </w:rPr>
        <w:t xml:space="preserve"> </w:t>
      </w:r>
      <w:r w:rsidRPr="002764AB">
        <w:rPr>
          <w:bCs/>
          <w:color w:val="000000"/>
          <w:sz w:val="28"/>
          <w:szCs w:val="28"/>
          <w:shd w:val="clear" w:color="auto" w:fill="FFFFFF"/>
        </w:rPr>
        <w:t>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1119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19"/>
        </w:tabs>
        <w:ind w:firstLine="709"/>
        <w:jc w:val="both"/>
        <w:rPr>
          <w:sz w:val="28"/>
          <w:szCs w:val="28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28. </w:t>
      </w:r>
      <w:r w:rsidRPr="002764AB">
        <w:rPr>
          <w:sz w:val="28"/>
          <w:szCs w:val="28"/>
          <w:shd w:val="clear" w:color="auto" w:fill="FFFFFF"/>
        </w:rPr>
        <w:t>Информация о режиме работы уполномоченного органа размещается на официальном сайте и в здании его размещения.</w:t>
      </w:r>
    </w:p>
    <w:p w:rsidR="002764AB" w:rsidRPr="002764AB" w:rsidRDefault="002764AB" w:rsidP="002764AB">
      <w:pPr>
        <w:widowControl w:val="0"/>
        <w:tabs>
          <w:tab w:val="left" w:pos="1119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29. Прием заявителей в уполномоченном органе осуществляется </w:t>
      </w:r>
      <w:r w:rsidRPr="002764AB">
        <w:rPr>
          <w:sz w:val="28"/>
          <w:szCs w:val="28"/>
          <w:shd w:val="clear" w:color="auto" w:fill="FFFFFF"/>
        </w:rPr>
        <w:br/>
        <w:t>в специально оборудованных помещениях (операционных залах или кабинетах).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Вход в помещения уполномоченного органа и передвижение по ним </w:t>
      </w:r>
      <w:r w:rsidRPr="002764AB">
        <w:rPr>
          <w:sz w:val="28"/>
          <w:szCs w:val="28"/>
          <w:shd w:val="clear" w:color="auto" w:fill="FFFFFF"/>
        </w:rPr>
        <w:br/>
        <w:t>не должны создавать затруднений для лиц с ограниченными возможностями здоровья.</w:t>
      </w:r>
    </w:p>
    <w:p w:rsidR="002764AB" w:rsidRPr="002764AB" w:rsidRDefault="002764AB" w:rsidP="002764AB">
      <w:pPr>
        <w:widowControl w:val="0"/>
        <w:tabs>
          <w:tab w:val="left" w:pos="1124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30.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2764AB" w:rsidRPr="002764AB" w:rsidRDefault="002764AB" w:rsidP="002764AB">
      <w:pPr>
        <w:widowControl w:val="0"/>
        <w:tabs>
          <w:tab w:val="left" w:pos="1124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lastRenderedPageBreak/>
        <w:t>31. Помещение для приема заявителей должно быть оборудовано информационным</w:t>
      </w:r>
      <w:r w:rsidRPr="002764AB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2764AB">
        <w:rPr>
          <w:sz w:val="28"/>
          <w:szCs w:val="28"/>
          <w:shd w:val="clear" w:color="auto" w:fill="FFFFFF"/>
        </w:rPr>
        <w:t>стендом и оснащено справочным телефоном.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32.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33. Информация должна размещаться в удобной для восприятия форме.</w:t>
      </w:r>
    </w:p>
    <w:p w:rsidR="002764AB" w:rsidRPr="002764AB" w:rsidRDefault="002764AB" w:rsidP="002764AB">
      <w:pPr>
        <w:widowControl w:val="0"/>
        <w:tabs>
          <w:tab w:val="left" w:pos="1240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34. Дополнительные требования к размещению и оформлению помещений, размещению и оформлению визуальной, текстовой информации </w:t>
      </w:r>
      <w:r w:rsidRPr="002764AB">
        <w:rPr>
          <w:sz w:val="28"/>
          <w:szCs w:val="28"/>
          <w:shd w:val="clear" w:color="auto" w:fill="FFFFFF"/>
        </w:rPr>
        <w:br/>
        <w:t>не предъявляются.</w:t>
      </w:r>
    </w:p>
    <w:p w:rsidR="002764AB" w:rsidRPr="002764AB" w:rsidRDefault="002764AB" w:rsidP="002764AB">
      <w:pPr>
        <w:widowControl w:val="0"/>
        <w:tabs>
          <w:tab w:val="left" w:pos="2071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24"/>
        </w:tabs>
        <w:jc w:val="center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20. Показатели доступности и качества государственной услуги, </w:t>
      </w:r>
    </w:p>
    <w:p w:rsidR="002764AB" w:rsidRPr="002764AB" w:rsidRDefault="002764AB" w:rsidP="002764AB">
      <w:pPr>
        <w:widowControl w:val="0"/>
        <w:tabs>
          <w:tab w:val="left" w:pos="1124"/>
        </w:tabs>
        <w:jc w:val="center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в том числе количество взаимодействия заявителя </w:t>
      </w:r>
    </w:p>
    <w:p w:rsidR="002764AB" w:rsidRPr="002764AB" w:rsidRDefault="002764AB" w:rsidP="002764AB">
      <w:pPr>
        <w:widowControl w:val="0"/>
        <w:tabs>
          <w:tab w:val="left" w:pos="1124"/>
        </w:tabs>
        <w:jc w:val="center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с должностными лицами при предоставлении </w:t>
      </w:r>
    </w:p>
    <w:p w:rsidR="002764AB" w:rsidRPr="002764AB" w:rsidRDefault="002764AB" w:rsidP="002764AB">
      <w:pPr>
        <w:widowControl w:val="0"/>
        <w:tabs>
          <w:tab w:val="left" w:pos="1124"/>
        </w:tabs>
        <w:jc w:val="center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2764AB">
        <w:rPr>
          <w:rFonts w:eastAsia="Calibri"/>
          <w:bCs/>
          <w:color w:val="000000"/>
          <w:sz w:val="28"/>
          <w:szCs w:val="28"/>
          <w:shd w:val="clear" w:color="auto" w:fill="FFFFFF"/>
        </w:rPr>
        <w:t>государственной услуги и их продолжительность</w:t>
      </w:r>
    </w:p>
    <w:p w:rsidR="002764AB" w:rsidRPr="002764AB" w:rsidRDefault="002764AB" w:rsidP="002764AB">
      <w:pPr>
        <w:widowControl w:val="0"/>
        <w:tabs>
          <w:tab w:val="left" w:pos="1124"/>
        </w:tabs>
        <w:ind w:firstLine="709"/>
        <w:jc w:val="center"/>
        <w:rPr>
          <w:rFonts w:eastAsia="Calibri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>35. Показателями доступности и качества предоставления государственной услуги являются:</w:t>
      </w:r>
    </w:p>
    <w:p w:rsidR="002764AB" w:rsidRPr="002764AB" w:rsidRDefault="002764AB" w:rsidP="002764AB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а) возможность получения государственной услуги своевременно </w:t>
      </w:r>
      <w:r w:rsidRPr="002764AB">
        <w:rPr>
          <w:sz w:val="28"/>
          <w:szCs w:val="28"/>
          <w:shd w:val="clear" w:color="auto" w:fill="FFFFFF"/>
        </w:rPr>
        <w:br/>
        <w:t>и в соответствии с настоящим Регламентом;</w:t>
      </w:r>
    </w:p>
    <w:p w:rsidR="002764AB" w:rsidRPr="002764AB" w:rsidRDefault="002764AB" w:rsidP="002764AB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б) возможность получения полной, актуальной и достоверной информации о порядке предоставления государственной услуги, в том числе </w:t>
      </w:r>
      <w:r w:rsidRPr="002764AB">
        <w:rPr>
          <w:sz w:val="28"/>
          <w:szCs w:val="28"/>
          <w:shd w:val="clear" w:color="auto" w:fill="FFFFFF"/>
        </w:rPr>
        <w:br/>
        <w:t>в электронной форме;</w:t>
      </w:r>
    </w:p>
    <w:p w:rsidR="002764AB" w:rsidRPr="002764AB" w:rsidRDefault="002764AB" w:rsidP="002764AB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в) возможность досудебного рассмотрения жалоб (претензий) заявителей на решения, действия (бездействие) должностных лиц (специалистов), ответственных </w:t>
      </w:r>
      <w:r w:rsidRPr="002764AB">
        <w:rPr>
          <w:sz w:val="28"/>
          <w:szCs w:val="28"/>
          <w:shd w:val="clear" w:color="auto" w:fill="FFFFFF"/>
        </w:rPr>
        <w:br/>
        <w:t>за предоставление государственной услуги;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>г)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36. </w:t>
      </w:r>
      <w:bookmarkStart w:id="12" w:name="bookmark16"/>
      <w:r w:rsidRPr="002764AB">
        <w:rPr>
          <w:sz w:val="28"/>
          <w:szCs w:val="28"/>
          <w:shd w:val="clear" w:color="auto" w:fill="FFFFFF"/>
        </w:rPr>
        <w:t>Взаимодействие заявителя со специалистами уполномоченного органа и их продолжительность осуществляется: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а) при подаче заявления и документов лично – 3 (три) раза: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1) при представлении в уполномоченный орган заявления и документов для выдачи Разрешения;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2) в случае необходимости осмотра транспортного средства заявителя;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3) при получении Разрешения заявителем;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б) при подаче заявления и документов посредством Портала: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 xml:space="preserve">1) при желании заявителя получить результат предоставления государственной услуги в форме электронного документа – 1 (один) раз – </w:t>
      </w:r>
      <w:r w:rsidRPr="002764AB">
        <w:rPr>
          <w:color w:val="000000"/>
          <w:sz w:val="28"/>
          <w:szCs w:val="28"/>
        </w:rPr>
        <w:br/>
        <w:t>в случае необходимости осмотра транспорта заявителя;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</w:rPr>
        <w:t>2) при желании заявителя получить результат предоставления государственной услуги в форме бумажного документа – 2 (два) раза – в случае необходимости осмотра транспорта заявителя и получении результата предоставления государственной услуги.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Продолжительность одного взаимодействия заявителя со специалистом уполномоченного органа не превышает 15 (пятнадцати) минут (кроме </w:t>
      </w:r>
      <w:r w:rsidRPr="002764AB">
        <w:rPr>
          <w:sz w:val="28"/>
          <w:szCs w:val="28"/>
          <w:shd w:val="clear" w:color="auto" w:fill="FFFFFF"/>
        </w:rPr>
        <w:lastRenderedPageBreak/>
        <w:t>процедуры осмотра автотранспорта).</w:t>
      </w:r>
    </w:p>
    <w:p w:rsidR="002764AB" w:rsidRPr="002764AB" w:rsidRDefault="002764AB" w:rsidP="002764AB">
      <w:pPr>
        <w:widowControl w:val="0"/>
        <w:ind w:firstLine="709"/>
        <w:jc w:val="both"/>
        <w:rPr>
          <w:strike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jc w:val="center"/>
        <w:rPr>
          <w:sz w:val="28"/>
          <w:szCs w:val="28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21. Иные требования</w:t>
      </w:r>
      <w:bookmarkEnd w:id="12"/>
      <w:r w:rsidRPr="002764AB">
        <w:rPr>
          <w:sz w:val="28"/>
          <w:szCs w:val="28"/>
        </w:rPr>
        <w:t xml:space="preserve"> </w:t>
      </w:r>
    </w:p>
    <w:p w:rsidR="002764AB" w:rsidRPr="002764AB" w:rsidRDefault="002764AB" w:rsidP="002764AB">
      <w:pPr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 xml:space="preserve">к </w:t>
      </w:r>
      <w:r w:rsidRPr="002764AB">
        <w:rPr>
          <w:bCs/>
          <w:color w:val="000000"/>
          <w:sz w:val="28"/>
          <w:szCs w:val="28"/>
          <w:shd w:val="clear" w:color="auto" w:fill="FFFFFF"/>
        </w:rPr>
        <w:t>предоставлению государственной услуги,</w:t>
      </w:r>
      <w:r w:rsidRPr="002764AB">
        <w:rPr>
          <w:color w:val="000000"/>
          <w:sz w:val="28"/>
          <w:szCs w:val="28"/>
        </w:rPr>
        <w:t xml:space="preserve"> в том числе в электронной форме</w:t>
      </w:r>
    </w:p>
    <w:p w:rsidR="002764AB" w:rsidRPr="002764AB" w:rsidRDefault="002764AB" w:rsidP="002764AB">
      <w:pPr>
        <w:widowControl w:val="0"/>
        <w:ind w:firstLine="709"/>
        <w:jc w:val="center"/>
        <w:rPr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20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37. Иные требования 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к </w:t>
      </w:r>
      <w:r w:rsidRPr="002764AB">
        <w:rPr>
          <w:rFonts w:eastAsia="Arial Unicode MS"/>
          <w:color w:val="000000"/>
          <w:sz w:val="28"/>
          <w:szCs w:val="28"/>
        </w:rPr>
        <w:t>выдаче Разрешения</w:t>
      </w:r>
      <w:r w:rsidRPr="002764AB">
        <w:rPr>
          <w:sz w:val="28"/>
          <w:szCs w:val="28"/>
          <w:shd w:val="clear" w:color="auto" w:fill="FFFFFF"/>
        </w:rPr>
        <w:t xml:space="preserve"> не предъявляются.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Государственная услуга размещена на Портале в целях информирования, </w:t>
      </w:r>
      <w:r w:rsidRPr="002764AB">
        <w:rPr>
          <w:sz w:val="28"/>
          <w:szCs w:val="28"/>
        </w:rPr>
        <w:br/>
        <w:t>подачи заявления и документов, а также получения результата предоставления государственной услуги.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При подаче заявления посредством Портала о предоставлении государственной услуги в форме электронного или бумажного документа заявление и прилагаемые к нему документы должны быть подписаны усиленной квалифицированной электронной подписью.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>Предоставление результата государственной услуги в форме электронного документа осуществляется также с использованием Портала.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color w:val="000000"/>
          <w:sz w:val="28"/>
          <w:szCs w:val="28"/>
        </w:rPr>
        <w:t xml:space="preserve">При подаче заявления посредством Портала заявитель указывает, в какой форме желает получить </w:t>
      </w:r>
      <w:r w:rsidRPr="002764AB">
        <w:rPr>
          <w:sz w:val="28"/>
          <w:szCs w:val="28"/>
        </w:rPr>
        <w:t xml:space="preserve">результат предоставления государственной услуги: </w:t>
      </w:r>
      <w:r w:rsidRPr="002764AB">
        <w:rPr>
          <w:color w:val="000000"/>
          <w:sz w:val="28"/>
          <w:szCs w:val="28"/>
        </w:rPr>
        <w:t>бумажной или электронной.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 xml:space="preserve">При подаче заявления посредством Портала информирование заявителя </w:t>
      </w:r>
      <w:r w:rsidRPr="002764AB">
        <w:rPr>
          <w:color w:val="000000"/>
          <w:sz w:val="28"/>
          <w:szCs w:val="28"/>
        </w:rPr>
        <w:br/>
        <w:t xml:space="preserve">о результате предоставления государственной услуги осуществляется </w:t>
      </w:r>
      <w:r w:rsidRPr="002764AB">
        <w:rPr>
          <w:color w:val="000000"/>
          <w:sz w:val="28"/>
          <w:szCs w:val="28"/>
        </w:rPr>
        <w:br/>
        <w:t>по телефону, электронной почте либо посредством Портала.</w:t>
      </w:r>
    </w:p>
    <w:p w:rsidR="002764AB" w:rsidRPr="002764AB" w:rsidRDefault="002764AB" w:rsidP="002764AB">
      <w:pPr>
        <w:widowControl w:val="0"/>
        <w:tabs>
          <w:tab w:val="left" w:pos="120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</w:rPr>
        <w:t>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</w:t>
      </w:r>
    </w:p>
    <w:p w:rsidR="002764AB" w:rsidRPr="002764AB" w:rsidRDefault="002764AB" w:rsidP="002764AB">
      <w:pPr>
        <w:widowControl w:val="0"/>
        <w:tabs>
          <w:tab w:val="left" w:pos="9434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943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Раздел 3. Состав, последовательность и сроки выполнения </w:t>
      </w:r>
    </w:p>
    <w:p w:rsidR="002764AB" w:rsidRPr="002764AB" w:rsidRDefault="002764AB" w:rsidP="002764AB">
      <w:pPr>
        <w:widowControl w:val="0"/>
        <w:tabs>
          <w:tab w:val="left" w:pos="9434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административных процедур (действий), </w:t>
      </w:r>
    </w:p>
    <w:p w:rsidR="002764AB" w:rsidRPr="002764AB" w:rsidRDefault="002764AB" w:rsidP="002764AB">
      <w:pPr>
        <w:widowControl w:val="0"/>
        <w:tabs>
          <w:tab w:val="left" w:pos="9434"/>
        </w:tabs>
        <w:jc w:val="center"/>
        <w:rPr>
          <w:bCs/>
          <w:sz w:val="28"/>
          <w:szCs w:val="28"/>
        </w:rPr>
      </w:pPr>
      <w:r w:rsidRPr="002764AB">
        <w:rPr>
          <w:color w:val="000000"/>
          <w:sz w:val="28"/>
          <w:szCs w:val="28"/>
          <w:shd w:val="clear" w:color="auto" w:fill="FFFFFF"/>
        </w:rPr>
        <w:t>требования к порядку</w:t>
      </w:r>
      <w:r w:rsidRPr="002764AB">
        <w:rPr>
          <w:bCs/>
          <w:sz w:val="28"/>
          <w:szCs w:val="28"/>
        </w:rPr>
        <w:t xml:space="preserve"> </w:t>
      </w:r>
      <w:r w:rsidRPr="002764AB">
        <w:rPr>
          <w:color w:val="000000"/>
          <w:sz w:val="28"/>
          <w:szCs w:val="28"/>
          <w:shd w:val="clear" w:color="auto" w:fill="FFFFFF"/>
        </w:rPr>
        <w:t>их выполнения</w:t>
      </w:r>
    </w:p>
    <w:p w:rsidR="002764AB" w:rsidRPr="002764AB" w:rsidRDefault="002764AB" w:rsidP="002764AB">
      <w:pPr>
        <w:widowControl w:val="0"/>
        <w:tabs>
          <w:tab w:val="left" w:pos="3191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3191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22. Перечень административных процедур</w:t>
      </w:r>
    </w:p>
    <w:p w:rsidR="002764AB" w:rsidRPr="002764AB" w:rsidRDefault="002764AB" w:rsidP="002764AB">
      <w:pPr>
        <w:widowControl w:val="0"/>
        <w:tabs>
          <w:tab w:val="left" w:pos="3191"/>
        </w:tabs>
        <w:ind w:firstLine="709"/>
        <w:jc w:val="center"/>
        <w:rPr>
          <w:bCs/>
          <w:sz w:val="28"/>
          <w:szCs w:val="28"/>
        </w:rPr>
      </w:pPr>
    </w:p>
    <w:p w:rsidR="002764AB" w:rsidRPr="002764AB" w:rsidRDefault="002764AB" w:rsidP="002764AB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764AB">
        <w:rPr>
          <w:rFonts w:eastAsia="Arial Unicode MS"/>
          <w:color w:val="000000"/>
          <w:sz w:val="28"/>
          <w:szCs w:val="28"/>
        </w:rPr>
        <w:t>38. Предоставление государственной услуги включает в себя следующие административные процедуры: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а) прием и регистрация представленных в уполномоченный орган заявления и документов;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б) рассмотрение представленных документов </w:t>
      </w:r>
      <w:r w:rsidRPr="002764AB">
        <w:rPr>
          <w:sz w:val="28"/>
          <w:szCs w:val="28"/>
        </w:rPr>
        <w:t xml:space="preserve">профильным подразделением </w:t>
      </w:r>
      <w:r w:rsidRPr="002764AB">
        <w:rPr>
          <w:sz w:val="28"/>
          <w:szCs w:val="28"/>
          <w:shd w:val="clear" w:color="auto" w:fill="FFFFFF"/>
        </w:rPr>
        <w:t xml:space="preserve">уполномоченного органа и принятие решения </w:t>
      </w:r>
      <w:r w:rsidRPr="002764AB">
        <w:rPr>
          <w:sz w:val="28"/>
          <w:szCs w:val="28"/>
          <w:shd w:val="clear" w:color="auto" w:fill="FFFFFF"/>
        </w:rPr>
        <w:br/>
        <w:t>о предоставлении государственной услуги либо об отказе в ее предоставлении;</w:t>
      </w:r>
      <w:r w:rsidRPr="002764AB">
        <w:rPr>
          <w:sz w:val="28"/>
          <w:szCs w:val="28"/>
        </w:rPr>
        <w:t xml:space="preserve"> 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г) выдача документов, являющихся результатом предоставления государственной услуги.</w:t>
      </w:r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lastRenderedPageBreak/>
        <w:t xml:space="preserve">Блок-схема предоставления государственной услуги приведена </w:t>
      </w:r>
      <w:r w:rsidRPr="002764AB">
        <w:rPr>
          <w:sz w:val="28"/>
          <w:szCs w:val="28"/>
        </w:rPr>
        <w:br/>
        <w:t>в Приложении № 2 к настоящему Регламенту.</w:t>
      </w:r>
    </w:p>
    <w:p w:rsidR="002764AB" w:rsidRPr="002764AB" w:rsidRDefault="002764AB" w:rsidP="002764AB">
      <w:pPr>
        <w:widowControl w:val="0"/>
        <w:tabs>
          <w:tab w:val="left" w:pos="1831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831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23. Прием и регистрация </w:t>
      </w:r>
    </w:p>
    <w:p w:rsidR="002764AB" w:rsidRPr="002764AB" w:rsidRDefault="002764AB" w:rsidP="002764AB">
      <w:pPr>
        <w:widowControl w:val="0"/>
        <w:tabs>
          <w:tab w:val="left" w:pos="1831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представленных в уполномоченный орган</w:t>
      </w:r>
      <w:r w:rsidRPr="002764AB">
        <w:rPr>
          <w:bCs/>
          <w:sz w:val="28"/>
          <w:szCs w:val="28"/>
        </w:rPr>
        <w:t xml:space="preserve"> </w:t>
      </w:r>
      <w:r w:rsidRPr="002764AB">
        <w:rPr>
          <w:color w:val="000000"/>
          <w:sz w:val="28"/>
          <w:szCs w:val="28"/>
          <w:shd w:val="clear" w:color="auto" w:fill="FFFFFF"/>
        </w:rPr>
        <w:t>документов</w:t>
      </w:r>
    </w:p>
    <w:p w:rsidR="002764AB" w:rsidRPr="002764AB" w:rsidRDefault="002764AB" w:rsidP="002764AB">
      <w:pPr>
        <w:widowControl w:val="0"/>
        <w:tabs>
          <w:tab w:val="left" w:pos="1831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72"/>
        </w:tabs>
        <w:ind w:firstLine="709"/>
        <w:jc w:val="both"/>
        <w:rPr>
          <w:strike/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39.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</w:t>
      </w:r>
      <w:r w:rsidRPr="002764AB">
        <w:rPr>
          <w:sz w:val="28"/>
          <w:szCs w:val="28"/>
          <w:shd w:val="clear" w:color="auto" w:fill="FFFFFF"/>
        </w:rPr>
        <w:br/>
        <w:t xml:space="preserve">на бумажном носителе в </w:t>
      </w:r>
      <w:r w:rsidRPr="002764AB">
        <w:rPr>
          <w:rFonts w:eastAsia="Calibri"/>
          <w:sz w:val="28"/>
          <w:szCs w:val="28"/>
        </w:rPr>
        <w:t>службу «Одно окно»</w:t>
      </w:r>
      <w:r w:rsidRPr="002764AB">
        <w:rPr>
          <w:sz w:val="28"/>
          <w:szCs w:val="28"/>
          <w:shd w:val="clear" w:color="auto" w:fill="FFFFFF"/>
        </w:rPr>
        <w:t xml:space="preserve"> либо в электронной форме </w:t>
      </w:r>
      <w:r w:rsidRPr="002764AB">
        <w:rPr>
          <w:sz w:val="28"/>
          <w:szCs w:val="28"/>
          <w:shd w:val="clear" w:color="auto" w:fill="FFFFFF"/>
        </w:rPr>
        <w:br/>
        <w:t>с использованием Портала.</w:t>
      </w:r>
    </w:p>
    <w:p w:rsidR="002764AB" w:rsidRPr="002764AB" w:rsidRDefault="002764AB" w:rsidP="002764AB">
      <w:pPr>
        <w:widowControl w:val="0"/>
        <w:tabs>
          <w:tab w:val="left" w:pos="1172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40. При получении уполномоченным органом документов, указанных </w:t>
      </w:r>
      <w:r w:rsidRPr="002764AB">
        <w:rPr>
          <w:sz w:val="28"/>
          <w:szCs w:val="28"/>
          <w:shd w:val="clear" w:color="auto" w:fill="FFFFFF"/>
        </w:rPr>
        <w:br/>
        <w:t>в пункте 16 настоящего Регламента, ответственный специалист осуществляет их регистрацию в установленном порядке.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Pr="002764AB">
        <w:rPr>
          <w:sz w:val="28"/>
          <w:szCs w:val="28"/>
          <w:shd w:val="clear" w:color="auto" w:fill="FFFFFF"/>
        </w:rPr>
        <w:br/>
        <w:t>с указанием даты их получения уполномоченным органом.</w:t>
      </w:r>
    </w:p>
    <w:p w:rsidR="002764AB" w:rsidRPr="002764AB" w:rsidRDefault="002764AB" w:rsidP="002764AB">
      <w:pPr>
        <w:widowControl w:val="0"/>
        <w:tabs>
          <w:tab w:val="left" w:pos="1206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41. Максимальный срок приема документов составляет 15 (пятнадцать) минут.</w:t>
      </w:r>
    </w:p>
    <w:p w:rsidR="002764AB" w:rsidRPr="002764AB" w:rsidRDefault="002764AB" w:rsidP="002764AB">
      <w:pPr>
        <w:widowControl w:val="0"/>
        <w:tabs>
          <w:tab w:val="left" w:pos="0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24. Рассмотрение </w:t>
      </w: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представленных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в уполномоченный орган </w:t>
      </w:r>
    </w:p>
    <w:p w:rsidR="002764AB" w:rsidRPr="002764AB" w:rsidRDefault="002764AB" w:rsidP="002764AB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документов и принятие решения о </w:t>
      </w:r>
      <w:r w:rsidRPr="002764AB">
        <w:rPr>
          <w:rFonts w:eastAsia="Arial Unicode MS"/>
          <w:bCs/>
          <w:color w:val="000000"/>
          <w:sz w:val="28"/>
          <w:szCs w:val="28"/>
        </w:rPr>
        <w:t>выдаче Разрешения</w:t>
      </w:r>
    </w:p>
    <w:p w:rsidR="002764AB" w:rsidRPr="002764AB" w:rsidRDefault="002764AB" w:rsidP="002764AB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либо решения об отказе в выдаче Разрешения</w:t>
      </w:r>
    </w:p>
    <w:p w:rsidR="002764AB" w:rsidRPr="002764AB" w:rsidRDefault="002764AB" w:rsidP="002764AB">
      <w:pPr>
        <w:widowControl w:val="0"/>
        <w:tabs>
          <w:tab w:val="left" w:pos="0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13" w:name="bookmark17"/>
      <w:r w:rsidRPr="002764AB">
        <w:rPr>
          <w:sz w:val="28"/>
          <w:szCs w:val="28"/>
          <w:shd w:val="clear" w:color="auto" w:fill="FFFFFF"/>
        </w:rPr>
        <w:t xml:space="preserve">42.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Pr="002764AB">
        <w:rPr>
          <w:sz w:val="28"/>
          <w:szCs w:val="28"/>
          <w:shd w:val="clear" w:color="auto" w:fill="FFFFFF"/>
        </w:rPr>
        <w:br/>
        <w:t>в уполномоченный орган документов.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43.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44. Должностным лицом уполномоченного органа осуществляется сверка поданного заявителем </w:t>
      </w:r>
      <w:r w:rsidRPr="002764AB">
        <w:rPr>
          <w:sz w:val="28"/>
          <w:szCs w:val="28"/>
        </w:rPr>
        <w:t xml:space="preserve">реестра подвижного состава с базой данных уполномоченного органа. 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</w:rPr>
        <w:t>В случае если в реестре подается вновь вводимый в эксплуатацию подвижной состав, обязателен осмотр транспортного средства должностными лицами профильного подразделения уполномоченного органа на предмет его соответствия санитарными, техническим нормам и требованиям безопасности пассажирских перевозок.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45. В случае если выявлено наличие оснований для отказа </w:t>
      </w:r>
      <w:r w:rsidRPr="002764AB">
        <w:rPr>
          <w:sz w:val="28"/>
          <w:szCs w:val="28"/>
          <w:shd w:val="clear" w:color="auto" w:fill="FFFFFF"/>
        </w:rPr>
        <w:br/>
        <w:t>в предоставлении государственной услуги, подготавливается письменное уведомление об отказе в выдаче Разрешения.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46. В случае если установлено отсутствие оснований для отказа </w:t>
      </w:r>
      <w:r w:rsidRPr="002764AB">
        <w:rPr>
          <w:sz w:val="28"/>
          <w:szCs w:val="28"/>
          <w:shd w:val="clear" w:color="auto" w:fill="FFFFFF"/>
        </w:rPr>
        <w:br/>
        <w:t xml:space="preserve">в предоставлении государственной услуги, принимается решение </w:t>
      </w:r>
      <w:r w:rsidRPr="002764AB">
        <w:rPr>
          <w:sz w:val="28"/>
          <w:szCs w:val="28"/>
          <w:shd w:val="clear" w:color="auto" w:fill="FFFFFF"/>
        </w:rPr>
        <w:br/>
      </w:r>
      <w:r w:rsidRPr="002764AB">
        <w:rPr>
          <w:sz w:val="28"/>
          <w:szCs w:val="28"/>
          <w:shd w:val="clear" w:color="auto" w:fill="FFFFFF"/>
        </w:rPr>
        <w:lastRenderedPageBreak/>
        <w:t>об оформлении и выдаче Разрешения.</w:t>
      </w:r>
    </w:p>
    <w:p w:rsidR="002764AB" w:rsidRPr="002764AB" w:rsidRDefault="002764AB" w:rsidP="002764AB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47. Максимальный срок для выполнения административных действий, предусмотренных настоящей главой Регламента, не должен превышать </w:t>
      </w:r>
      <w:r w:rsidRPr="002764AB">
        <w:rPr>
          <w:sz w:val="28"/>
          <w:szCs w:val="28"/>
          <w:shd w:val="clear" w:color="auto" w:fill="FFFFFF"/>
        </w:rPr>
        <w:br/>
        <w:t>2 (два) рабочих дня.</w:t>
      </w:r>
    </w:p>
    <w:p w:rsidR="002764AB" w:rsidRPr="002764AB" w:rsidRDefault="002764AB" w:rsidP="002764AB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</w:p>
    <w:bookmarkEnd w:id="13"/>
    <w:p w:rsidR="002764AB" w:rsidRPr="002764AB" w:rsidRDefault="002764AB" w:rsidP="002764AB">
      <w:pPr>
        <w:widowControl w:val="0"/>
        <w:tabs>
          <w:tab w:val="left" w:pos="1139"/>
        </w:tabs>
        <w:jc w:val="center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25. Подготовка и оформление документов, </w:t>
      </w:r>
    </w:p>
    <w:p w:rsidR="002764AB" w:rsidRPr="002764AB" w:rsidRDefault="002764AB" w:rsidP="002764AB">
      <w:pPr>
        <w:widowControl w:val="0"/>
        <w:tabs>
          <w:tab w:val="left" w:pos="1139"/>
        </w:tabs>
        <w:jc w:val="center"/>
        <w:rPr>
          <w:sz w:val="28"/>
          <w:szCs w:val="28"/>
          <w:shd w:val="clear" w:color="auto" w:fill="FFFFFF"/>
        </w:rPr>
      </w:pPr>
      <w:proofErr w:type="gramStart"/>
      <w:r w:rsidRPr="002764AB">
        <w:rPr>
          <w:sz w:val="28"/>
          <w:szCs w:val="28"/>
          <w:shd w:val="clear" w:color="auto" w:fill="FFFFFF"/>
        </w:rPr>
        <w:t>являющихся</w:t>
      </w:r>
      <w:proofErr w:type="gramEnd"/>
      <w:r w:rsidRPr="002764AB">
        <w:rPr>
          <w:sz w:val="28"/>
          <w:szCs w:val="28"/>
          <w:shd w:val="clear" w:color="auto" w:fill="FFFFFF"/>
        </w:rPr>
        <w:t xml:space="preserve"> результатом 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1139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48. Основанием для начала административной процедуры, предусмотренной настоящей главой Регламента, является принятие решения </w:t>
      </w:r>
      <w:r w:rsidRPr="002764AB">
        <w:rPr>
          <w:sz w:val="28"/>
          <w:szCs w:val="28"/>
          <w:shd w:val="clear" w:color="auto" w:fill="FFFFFF"/>
        </w:rPr>
        <w:br/>
        <w:t xml:space="preserve">о </w:t>
      </w:r>
      <w:r w:rsidRPr="002764AB">
        <w:rPr>
          <w:rFonts w:eastAsia="Arial Unicode MS"/>
          <w:color w:val="000000"/>
          <w:sz w:val="28"/>
          <w:szCs w:val="28"/>
        </w:rPr>
        <w:t>выдаче Разрешения</w:t>
      </w:r>
      <w:r w:rsidRPr="002764AB">
        <w:rPr>
          <w:sz w:val="28"/>
          <w:szCs w:val="28"/>
          <w:shd w:val="clear" w:color="auto" w:fill="FFFFFF"/>
        </w:rPr>
        <w:t>.</w:t>
      </w:r>
    </w:p>
    <w:p w:rsidR="002764AB" w:rsidRPr="002764AB" w:rsidRDefault="002764AB" w:rsidP="002764AB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49. Уполномоченным должностным лицом подготавливается </w:t>
      </w:r>
      <w:r w:rsidRPr="002764AB">
        <w:rPr>
          <w:sz w:val="28"/>
          <w:szCs w:val="28"/>
          <w:shd w:val="clear" w:color="auto" w:fill="FFFFFF"/>
        </w:rPr>
        <w:br/>
        <w:t>и оформляется бланк Разрешения и выдается заявителю.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Должностное лицо уведомляет заявителя о дате, времени и месте явки для получения результата государственной услуги. Уведомление осуществляется по телефону или через Портал.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50. Представленные в уполномоченный орган для согласования документы передаются должностному лицу, ответственному за хранение документов.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51. В случае отказа в </w:t>
      </w:r>
      <w:r w:rsidRPr="002764AB">
        <w:rPr>
          <w:rFonts w:eastAsia="Arial Unicode MS"/>
          <w:color w:val="000000"/>
          <w:sz w:val="28"/>
          <w:szCs w:val="28"/>
        </w:rPr>
        <w:t>выдаче Разрешения</w:t>
      </w:r>
      <w:r w:rsidRPr="002764AB">
        <w:rPr>
          <w:sz w:val="28"/>
          <w:szCs w:val="28"/>
          <w:shd w:val="clear" w:color="auto" w:fill="FFFFFF"/>
        </w:rPr>
        <w:t xml:space="preserve"> документы, представленные </w:t>
      </w:r>
      <w:r w:rsidRPr="002764AB">
        <w:rPr>
          <w:sz w:val="28"/>
          <w:szCs w:val="28"/>
          <w:shd w:val="clear" w:color="auto" w:fill="FFFFFF"/>
        </w:rPr>
        <w:br/>
        <w:t>в уполномоченный орган, возвращаются заявителю.</w:t>
      </w:r>
    </w:p>
    <w:p w:rsidR="002764AB" w:rsidRPr="002764AB" w:rsidRDefault="002764AB" w:rsidP="002764AB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>52. Максимальный срок для выполнения административных действий, предусмотренных настоящей главой Регламента,</w:t>
      </w:r>
      <w:bookmarkStart w:id="14" w:name="bookmark18"/>
      <w:r w:rsidRPr="002764AB">
        <w:rPr>
          <w:sz w:val="28"/>
          <w:szCs w:val="28"/>
          <w:shd w:val="clear" w:color="auto" w:fill="FFFFFF"/>
        </w:rPr>
        <w:t xml:space="preserve"> не должен превышать </w:t>
      </w:r>
      <w:r w:rsidRPr="002764AB">
        <w:rPr>
          <w:sz w:val="28"/>
          <w:szCs w:val="28"/>
          <w:shd w:val="clear" w:color="auto" w:fill="FFFFFF"/>
        </w:rPr>
        <w:br/>
        <w:t>1 (один) рабочий день.</w:t>
      </w:r>
    </w:p>
    <w:p w:rsidR="002764AB" w:rsidRPr="002764AB" w:rsidRDefault="002764AB" w:rsidP="002764AB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301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26. 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Выдача документов, являющихся результатом </w:t>
      </w:r>
      <w:bookmarkEnd w:id="14"/>
    </w:p>
    <w:p w:rsidR="002764AB" w:rsidRPr="002764AB" w:rsidRDefault="002764AB" w:rsidP="002764AB">
      <w:pPr>
        <w:widowControl w:val="0"/>
        <w:tabs>
          <w:tab w:val="left" w:pos="1301"/>
        </w:tabs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1301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1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64AB">
        <w:rPr>
          <w:sz w:val="28"/>
          <w:szCs w:val="28"/>
          <w:shd w:val="clear" w:color="auto" w:fill="FFFFFF"/>
        </w:rPr>
        <w:t xml:space="preserve">54. При непосредственном обращении в уполномоченный орган заявителя либо его представителя, действующего на основании доверенности </w:t>
      </w:r>
      <w:r w:rsidRPr="002764AB">
        <w:rPr>
          <w:sz w:val="28"/>
          <w:szCs w:val="28"/>
          <w:shd w:val="clear" w:color="auto" w:fill="FFFFFF"/>
        </w:rPr>
        <w:br/>
        <w:t>и представившего такую доверенность, за получением документов, являющихся результатом положительного решения о выдаче Разрешения, уполномоченное должностное лицо выдает Разрешение.</w:t>
      </w:r>
    </w:p>
    <w:p w:rsidR="002764AB" w:rsidRPr="002764AB" w:rsidRDefault="002764AB" w:rsidP="002764AB">
      <w:pPr>
        <w:ind w:firstLine="709"/>
        <w:jc w:val="both"/>
        <w:rPr>
          <w:color w:val="000000"/>
          <w:sz w:val="28"/>
          <w:szCs w:val="28"/>
        </w:rPr>
      </w:pPr>
      <w:r w:rsidRPr="002764AB">
        <w:rPr>
          <w:color w:val="000000"/>
          <w:sz w:val="28"/>
          <w:szCs w:val="28"/>
        </w:rPr>
        <w:t xml:space="preserve">При подаче заявления посредством Портала и желании получения результата предоставления государственной услуги в форме электронного документа результат предоставления государственной услуги направляется уполномоченным органом на адрес электронной почты заявителя либо </w:t>
      </w:r>
      <w:r w:rsidRPr="002764AB">
        <w:rPr>
          <w:color w:val="000000"/>
          <w:sz w:val="28"/>
          <w:szCs w:val="28"/>
        </w:rPr>
        <w:br/>
        <w:t>в личный кабинет заявителя на Портале.</w:t>
      </w:r>
    </w:p>
    <w:p w:rsidR="002764AB" w:rsidRPr="002764AB" w:rsidRDefault="002764AB" w:rsidP="002764AB">
      <w:pPr>
        <w:widowControl w:val="0"/>
        <w:shd w:val="clear" w:color="auto" w:fill="FFFFFF"/>
        <w:tabs>
          <w:tab w:val="left" w:pos="113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764AB">
        <w:rPr>
          <w:color w:val="000000"/>
          <w:sz w:val="28"/>
          <w:szCs w:val="28"/>
        </w:rPr>
        <w:t xml:space="preserve">При подаче заявления посредством Портала и желании получения результата предоставления государственной услуги в форме бумажного документа должностное лицо, уполномоченное на оказание государственной услуги, информирует (по телефону, при наличии технической возможности – </w:t>
      </w:r>
      <w:r w:rsidRPr="002764AB">
        <w:rPr>
          <w:color w:val="000000"/>
          <w:sz w:val="28"/>
          <w:szCs w:val="28"/>
        </w:rPr>
        <w:br/>
      </w:r>
      <w:r w:rsidRPr="002764AB">
        <w:rPr>
          <w:color w:val="000000"/>
          <w:sz w:val="28"/>
          <w:szCs w:val="28"/>
        </w:rPr>
        <w:lastRenderedPageBreak/>
        <w:t>в электронной форме) заявителя о возможности получения результата предоставления государственной услуги в бумажной форме в установленные день и время</w:t>
      </w:r>
      <w:proofErr w:type="gramEnd"/>
    </w:p>
    <w:p w:rsidR="002764AB" w:rsidRPr="002764AB" w:rsidRDefault="002764AB" w:rsidP="002764AB">
      <w:pPr>
        <w:ind w:firstLine="709"/>
        <w:jc w:val="both"/>
        <w:rPr>
          <w:sz w:val="28"/>
          <w:szCs w:val="28"/>
        </w:rPr>
      </w:pPr>
      <w:r w:rsidRPr="002764AB">
        <w:rPr>
          <w:rFonts w:eastAsia="Calibri"/>
          <w:sz w:val="28"/>
          <w:szCs w:val="28"/>
          <w:shd w:val="clear" w:color="auto" w:fill="FFFFFF"/>
        </w:rPr>
        <w:t>55. Максимальный срок для выполнения административных действий, предусмотренных настоящей главой Регламента</w:t>
      </w:r>
      <w:bookmarkStart w:id="15" w:name="bookmark19"/>
      <w:r w:rsidRPr="002764AB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764AB">
        <w:rPr>
          <w:sz w:val="28"/>
          <w:szCs w:val="28"/>
        </w:rPr>
        <w:t>составляет 10 (десять) минут.</w:t>
      </w:r>
    </w:p>
    <w:p w:rsidR="002764AB" w:rsidRPr="002764AB" w:rsidRDefault="002764AB" w:rsidP="002764AB">
      <w:pPr>
        <w:widowControl w:val="0"/>
        <w:tabs>
          <w:tab w:val="left" w:pos="120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202"/>
        </w:tabs>
        <w:jc w:val="center"/>
        <w:rPr>
          <w:sz w:val="28"/>
          <w:szCs w:val="28"/>
          <w:shd w:val="clear" w:color="auto" w:fill="FFFFFF"/>
        </w:rPr>
      </w:pPr>
      <w:r w:rsidRPr="002764AB">
        <w:rPr>
          <w:bCs/>
          <w:color w:val="000000"/>
          <w:sz w:val="28"/>
          <w:szCs w:val="28"/>
          <w:shd w:val="clear" w:color="auto" w:fill="FFFFFF"/>
        </w:rPr>
        <w:t>Раздел 4. Формы контроля исполнения Регламента</w:t>
      </w:r>
      <w:bookmarkEnd w:id="15"/>
    </w:p>
    <w:p w:rsidR="002764AB" w:rsidRPr="002764AB" w:rsidRDefault="002764AB" w:rsidP="002764AB">
      <w:pPr>
        <w:widowControl w:val="0"/>
        <w:tabs>
          <w:tab w:val="left" w:pos="1670"/>
        </w:tabs>
        <w:jc w:val="both"/>
        <w:rPr>
          <w:bCs/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27. Порядок осуществления текущего контроля соблюдения </w:t>
      </w: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и исполнения ответственными должностными лицами </w:t>
      </w: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положений настоящего Регламента и иных нормативных </w:t>
      </w: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правовых актов, устанавливающих требования </w:t>
      </w: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к </w:t>
      </w:r>
      <w:r w:rsidRPr="002764AB">
        <w:rPr>
          <w:rFonts w:eastAsia="Arial Unicode MS"/>
          <w:bCs/>
          <w:color w:val="000000"/>
          <w:sz w:val="28"/>
          <w:szCs w:val="28"/>
        </w:rPr>
        <w:t>предоставлению государственной услуги</w:t>
      </w:r>
      <w:r w:rsidRPr="002764AB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2764AB" w:rsidRPr="002764AB" w:rsidRDefault="002764AB" w:rsidP="002764AB">
      <w:pPr>
        <w:widowControl w:val="0"/>
        <w:tabs>
          <w:tab w:val="left" w:pos="167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а также принятие ими решений</w:t>
      </w:r>
    </w:p>
    <w:p w:rsidR="002764AB" w:rsidRPr="002764AB" w:rsidRDefault="002764AB" w:rsidP="002764AB">
      <w:pPr>
        <w:widowControl w:val="0"/>
        <w:tabs>
          <w:tab w:val="left" w:pos="1670"/>
        </w:tabs>
        <w:ind w:firstLine="709"/>
        <w:jc w:val="center"/>
        <w:rPr>
          <w:bCs/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56. Текущий контроль 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Pr="002764AB">
        <w:rPr>
          <w:rFonts w:eastAsia="Arial Unicode MS"/>
          <w:color w:val="000000"/>
          <w:sz w:val="28"/>
          <w:szCs w:val="28"/>
        </w:rPr>
        <w:t>выдаче Разрешения</w:t>
      </w:r>
      <w:r w:rsidRPr="002764AB">
        <w:rPr>
          <w:bCs/>
          <w:color w:val="000000"/>
          <w:sz w:val="28"/>
          <w:szCs w:val="28"/>
          <w:shd w:val="clear" w:color="auto" w:fill="FFFFFF"/>
        </w:rPr>
        <w:t>, а также принятие ими решений</w:t>
      </w:r>
      <w:r w:rsidRPr="002764AB">
        <w:rPr>
          <w:sz w:val="28"/>
          <w:szCs w:val="28"/>
          <w:shd w:val="clear" w:color="auto" w:fill="FFFFFF"/>
        </w:rPr>
        <w:t xml:space="preserve"> осуществляется заместителями глав государственных администраций городов (районов) Приднестровской Молдавской Республики в форме проверок ответственных должностных лиц.</w:t>
      </w:r>
    </w:p>
    <w:p w:rsidR="002764AB" w:rsidRPr="002764AB" w:rsidRDefault="002764AB" w:rsidP="002764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 жалоб (претензий) заявителей на решения, действия (бездействие) должностных лиц, ответственных </w:t>
      </w:r>
      <w:r w:rsidRPr="002764AB">
        <w:rPr>
          <w:sz w:val="28"/>
          <w:szCs w:val="28"/>
        </w:rPr>
        <w:br/>
        <w:t xml:space="preserve">за выдачу Разрешения, принятия решений по таким жалобам (претензиям) </w:t>
      </w:r>
      <w:r w:rsidRPr="002764AB">
        <w:rPr>
          <w:sz w:val="28"/>
          <w:szCs w:val="28"/>
        </w:rPr>
        <w:br/>
        <w:t>и подготовки ответов на них.</w:t>
      </w:r>
    </w:p>
    <w:p w:rsidR="002764AB" w:rsidRPr="002764AB" w:rsidRDefault="002764AB" w:rsidP="002764AB">
      <w:pPr>
        <w:tabs>
          <w:tab w:val="left" w:pos="993"/>
        </w:tabs>
        <w:jc w:val="center"/>
        <w:rPr>
          <w:sz w:val="28"/>
          <w:szCs w:val="28"/>
        </w:rPr>
      </w:pPr>
      <w:r w:rsidRPr="002764AB">
        <w:rPr>
          <w:sz w:val="28"/>
          <w:szCs w:val="28"/>
        </w:rPr>
        <w:t xml:space="preserve">28. Порядок и периодичность осуществления </w:t>
      </w:r>
    </w:p>
    <w:p w:rsidR="002764AB" w:rsidRPr="002764AB" w:rsidRDefault="002764AB" w:rsidP="002764AB">
      <w:pPr>
        <w:tabs>
          <w:tab w:val="left" w:pos="993"/>
        </w:tabs>
        <w:jc w:val="center"/>
        <w:rPr>
          <w:sz w:val="28"/>
          <w:szCs w:val="28"/>
        </w:rPr>
      </w:pPr>
      <w:r w:rsidRPr="002764AB">
        <w:rPr>
          <w:sz w:val="28"/>
          <w:szCs w:val="28"/>
        </w:rPr>
        <w:t xml:space="preserve">плановых и внеплановых проверок полноты и качества </w:t>
      </w:r>
    </w:p>
    <w:p w:rsidR="002764AB" w:rsidRPr="002764AB" w:rsidRDefault="002764AB" w:rsidP="002764AB">
      <w:pPr>
        <w:tabs>
          <w:tab w:val="left" w:pos="993"/>
        </w:tabs>
        <w:jc w:val="center"/>
        <w:rPr>
          <w:sz w:val="28"/>
          <w:szCs w:val="28"/>
        </w:rPr>
      </w:pPr>
      <w:r w:rsidRPr="002764AB">
        <w:rPr>
          <w:sz w:val="28"/>
          <w:szCs w:val="28"/>
        </w:rPr>
        <w:t>предоставления государственных услуг</w:t>
      </w:r>
    </w:p>
    <w:p w:rsidR="002764AB" w:rsidRPr="002764AB" w:rsidRDefault="002764AB" w:rsidP="002764A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2764AB" w:rsidRPr="002764AB" w:rsidRDefault="002764AB" w:rsidP="002764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2764AB" w:rsidRPr="002764AB" w:rsidRDefault="002764AB" w:rsidP="002764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</w:rPr>
        <w:t>Внеплановые проверки также могут проводиться по решению  руководителя органа, оказывающего государственную услугу.</w:t>
      </w:r>
    </w:p>
    <w:p w:rsidR="002764AB" w:rsidRPr="002764AB" w:rsidRDefault="002764AB" w:rsidP="002764AB">
      <w:pPr>
        <w:widowControl w:val="0"/>
        <w:ind w:firstLine="709"/>
        <w:jc w:val="both"/>
        <w:rPr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96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29. Ответственность должностных лиц уполномоченного органа </w:t>
      </w:r>
    </w:p>
    <w:p w:rsidR="002764AB" w:rsidRPr="002764AB" w:rsidRDefault="002764AB" w:rsidP="002764AB">
      <w:pPr>
        <w:widowControl w:val="0"/>
        <w:tabs>
          <w:tab w:val="left" w:pos="196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за решения и действия (бездействие), принимаемые (осуществляемые) ими </w:t>
      </w:r>
    </w:p>
    <w:p w:rsidR="002764AB" w:rsidRPr="002764AB" w:rsidRDefault="002764AB" w:rsidP="002764AB">
      <w:pPr>
        <w:widowControl w:val="0"/>
        <w:tabs>
          <w:tab w:val="left" w:pos="1960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в ходе предоставления государственной услуги</w:t>
      </w:r>
    </w:p>
    <w:p w:rsidR="002764AB" w:rsidRPr="002764AB" w:rsidRDefault="002764AB" w:rsidP="002764AB">
      <w:pPr>
        <w:widowControl w:val="0"/>
        <w:tabs>
          <w:tab w:val="left" w:pos="1960"/>
        </w:tabs>
        <w:ind w:firstLine="709"/>
        <w:jc w:val="center"/>
        <w:rPr>
          <w:sz w:val="28"/>
          <w:szCs w:val="28"/>
        </w:rPr>
      </w:pPr>
    </w:p>
    <w:p w:rsidR="002764AB" w:rsidRPr="002764AB" w:rsidRDefault="002764AB" w:rsidP="002764AB">
      <w:pPr>
        <w:widowControl w:val="0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lastRenderedPageBreak/>
        <w:t xml:space="preserve">58. В случае выявления неправомерных решений, действий (бездействия) должностных лиц уполномоченного органа, ответственных за </w:t>
      </w:r>
      <w:r w:rsidRPr="002764AB">
        <w:rPr>
          <w:rFonts w:eastAsia="Arial Unicode MS"/>
          <w:color w:val="000000"/>
          <w:sz w:val="28"/>
          <w:szCs w:val="28"/>
        </w:rPr>
        <w:t>выдачу Разрешения</w:t>
      </w:r>
      <w:r w:rsidRPr="002764AB">
        <w:rPr>
          <w:sz w:val="28"/>
          <w:szCs w:val="28"/>
          <w:shd w:val="clear" w:color="auto" w:fill="FFFFFF"/>
        </w:rPr>
        <w:t xml:space="preserve">, и фактов нарушения прав и законных интересов заявителей виновные должностные лица несут ответственность в соответствии </w:t>
      </w:r>
      <w:r w:rsidRPr="002764AB">
        <w:rPr>
          <w:sz w:val="28"/>
          <w:szCs w:val="28"/>
          <w:shd w:val="clear" w:color="auto" w:fill="FFFFFF"/>
        </w:rPr>
        <w:br/>
        <w:t>с законодательством Приднестровской Молдавской Республики.</w:t>
      </w:r>
    </w:p>
    <w:p w:rsidR="002764AB" w:rsidRPr="002764AB" w:rsidRDefault="002764AB" w:rsidP="002764AB">
      <w:pPr>
        <w:widowControl w:val="0"/>
        <w:tabs>
          <w:tab w:val="left" w:pos="1141"/>
        </w:tabs>
        <w:ind w:firstLine="709"/>
        <w:jc w:val="both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Персональная ответственность должностных лиц уполномоченного органа закрепляется в их должностных регламентах в соответствии </w:t>
      </w:r>
      <w:r w:rsidRPr="002764AB">
        <w:rPr>
          <w:sz w:val="28"/>
          <w:szCs w:val="28"/>
          <w:shd w:val="clear" w:color="auto" w:fill="FFFFFF"/>
        </w:rPr>
        <w:br/>
        <w:t>с законодательством Приднестровской Молдавской Республики.</w:t>
      </w:r>
    </w:p>
    <w:p w:rsidR="002764AB" w:rsidRPr="002764AB" w:rsidRDefault="002764AB" w:rsidP="002764AB">
      <w:pPr>
        <w:widowControl w:val="0"/>
        <w:tabs>
          <w:tab w:val="left" w:pos="18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30. Требования к порядку и формам контроля соблюдения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и исполнения ответственными должностными лицами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положений настоящего Регламента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и иных нормативных правовых актов,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2764AB">
        <w:rPr>
          <w:color w:val="000000"/>
          <w:sz w:val="28"/>
          <w:szCs w:val="28"/>
          <w:shd w:val="clear" w:color="auto" w:fill="FFFFFF"/>
        </w:rPr>
        <w:t>устанавливающих</w:t>
      </w:r>
      <w:proofErr w:type="gramEnd"/>
      <w:r w:rsidRPr="002764AB">
        <w:rPr>
          <w:color w:val="000000"/>
          <w:sz w:val="28"/>
          <w:szCs w:val="28"/>
          <w:shd w:val="clear" w:color="auto" w:fill="FFFFFF"/>
        </w:rPr>
        <w:t xml:space="preserve"> требования при предоставлении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 xml:space="preserve">государственной услуги, в том числе со стороны граждан, </w:t>
      </w:r>
    </w:p>
    <w:p w:rsidR="002764AB" w:rsidRPr="002764AB" w:rsidRDefault="002764AB" w:rsidP="002764AB">
      <w:pPr>
        <w:widowControl w:val="0"/>
        <w:tabs>
          <w:tab w:val="left" w:pos="186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764AB">
        <w:rPr>
          <w:color w:val="000000"/>
          <w:sz w:val="28"/>
          <w:szCs w:val="28"/>
          <w:shd w:val="clear" w:color="auto" w:fill="FFFFFF"/>
        </w:rPr>
        <w:t>их объединений и организаций</w:t>
      </w:r>
    </w:p>
    <w:p w:rsidR="002764AB" w:rsidRPr="002764AB" w:rsidRDefault="002764AB" w:rsidP="002764AB">
      <w:pPr>
        <w:widowControl w:val="0"/>
        <w:tabs>
          <w:tab w:val="left" w:pos="1868"/>
        </w:tabs>
        <w:ind w:firstLine="709"/>
        <w:jc w:val="center"/>
        <w:rPr>
          <w:bCs/>
          <w:sz w:val="28"/>
          <w:szCs w:val="28"/>
        </w:rPr>
      </w:pPr>
    </w:p>
    <w:p w:rsidR="002764AB" w:rsidRDefault="002764AB" w:rsidP="002764AB">
      <w:pPr>
        <w:jc w:val="center"/>
        <w:outlineLvl w:val="1"/>
        <w:rPr>
          <w:sz w:val="28"/>
          <w:szCs w:val="28"/>
        </w:rPr>
      </w:pPr>
      <w:r w:rsidRPr="002764AB">
        <w:rPr>
          <w:sz w:val="28"/>
          <w:szCs w:val="28"/>
          <w:shd w:val="clear" w:color="auto" w:fill="FFFFFF"/>
        </w:rPr>
        <w:t xml:space="preserve">59. </w:t>
      </w:r>
      <w:proofErr w:type="gramStart"/>
      <w:r w:rsidRPr="002764AB">
        <w:rPr>
          <w:sz w:val="28"/>
          <w:szCs w:val="28"/>
          <w:shd w:val="clear" w:color="auto" w:fill="FFFFFF"/>
        </w:rPr>
        <w:t xml:space="preserve">Контроль </w:t>
      </w:r>
      <w:r w:rsidRPr="002764AB">
        <w:rPr>
          <w:bCs/>
          <w:color w:val="000000"/>
          <w:sz w:val="28"/>
          <w:szCs w:val="28"/>
          <w:shd w:val="clear" w:color="auto" w:fill="FFFFFF"/>
        </w:rPr>
        <w:t xml:space="preserve">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</w:t>
      </w:r>
      <w:r w:rsidRPr="002764AB">
        <w:rPr>
          <w:rFonts w:eastAsia="Arial Unicode MS"/>
          <w:color w:val="000000"/>
          <w:sz w:val="28"/>
          <w:szCs w:val="28"/>
        </w:rPr>
        <w:t>выдаче Разрешения</w:t>
      </w:r>
      <w:r w:rsidRPr="002764AB">
        <w:rPr>
          <w:bCs/>
          <w:color w:val="000000"/>
          <w:sz w:val="28"/>
          <w:szCs w:val="28"/>
          <w:shd w:val="clear" w:color="auto" w:fill="FFFFFF"/>
        </w:rPr>
        <w:t>, а также принятие ими решений</w:t>
      </w:r>
      <w:r w:rsidRPr="002764AB">
        <w:rPr>
          <w:sz w:val="28"/>
          <w:szCs w:val="28"/>
          <w:shd w:val="clear" w:color="auto" w:fill="FFFFFF"/>
        </w:rPr>
        <w:t xml:space="preserve">, в том числе со стороны граждан, их объединений и организаций, обеспечивается посредством открытости деятельности уполномоченного органа, получения гражданами, их объединениями и организациями полной </w:t>
      </w:r>
      <w:r w:rsidRPr="002764AB">
        <w:rPr>
          <w:sz w:val="28"/>
          <w:szCs w:val="28"/>
          <w:shd w:val="clear" w:color="auto" w:fill="FFFFFF"/>
        </w:rPr>
        <w:br/>
        <w:t xml:space="preserve">и достоверной информации о порядке </w:t>
      </w:r>
      <w:r w:rsidRPr="002764AB">
        <w:rPr>
          <w:rFonts w:eastAsia="Arial Unicode MS"/>
          <w:color w:val="000000"/>
          <w:sz w:val="28"/>
          <w:szCs w:val="28"/>
        </w:rPr>
        <w:t>выдачи Разрешения</w:t>
      </w:r>
      <w:r w:rsidRPr="002764AB">
        <w:rPr>
          <w:sz w:val="28"/>
          <w:szCs w:val="28"/>
          <w:shd w:val="clear" w:color="auto" w:fill="FFFFFF"/>
        </w:rPr>
        <w:t>, возможности досудебного (внесудебного) обжалования решений</w:t>
      </w:r>
      <w:proofErr w:type="gramEnd"/>
      <w:r w:rsidRPr="002764AB">
        <w:rPr>
          <w:sz w:val="28"/>
          <w:szCs w:val="28"/>
          <w:shd w:val="clear" w:color="auto" w:fill="FFFFFF"/>
        </w:rPr>
        <w:t>, действий (бездействия) уполномоченного органа и его должностных лиц.</w:t>
      </w:r>
    </w:p>
    <w:p w:rsidR="002764AB" w:rsidRDefault="002764AB" w:rsidP="008B24C1">
      <w:pPr>
        <w:jc w:val="center"/>
        <w:outlineLvl w:val="1"/>
        <w:rPr>
          <w:sz w:val="28"/>
          <w:szCs w:val="28"/>
        </w:rPr>
      </w:pPr>
    </w:p>
    <w:p w:rsidR="002764AB" w:rsidRDefault="002764AB" w:rsidP="008B24C1">
      <w:pPr>
        <w:jc w:val="center"/>
        <w:outlineLvl w:val="1"/>
        <w:rPr>
          <w:sz w:val="28"/>
          <w:szCs w:val="28"/>
        </w:rPr>
      </w:pPr>
    </w:p>
    <w:p w:rsidR="008B24C1" w:rsidRDefault="008B24C1" w:rsidP="008B24C1">
      <w:pPr>
        <w:jc w:val="center"/>
        <w:outlineLvl w:val="1"/>
        <w:rPr>
          <w:bCs/>
          <w:sz w:val="28"/>
          <w:szCs w:val="28"/>
        </w:rPr>
      </w:pPr>
      <w:r w:rsidRPr="00EB4F52">
        <w:rPr>
          <w:sz w:val="28"/>
          <w:szCs w:val="28"/>
        </w:rPr>
        <w:t>«</w:t>
      </w:r>
      <w:r w:rsidRPr="00EB4F52">
        <w:rPr>
          <w:bCs/>
          <w:sz w:val="28"/>
          <w:szCs w:val="28"/>
        </w:rPr>
        <w:t xml:space="preserve">Раздел 5. Досудебное (внесудебное) обжалование </w:t>
      </w:r>
    </w:p>
    <w:p w:rsidR="008B24C1" w:rsidRDefault="008B24C1" w:rsidP="008B24C1">
      <w:pPr>
        <w:jc w:val="center"/>
        <w:outlineLvl w:val="1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заявителем решений и (или) действий (бездействия) </w:t>
      </w:r>
    </w:p>
    <w:p w:rsidR="008B24C1" w:rsidRDefault="008B24C1" w:rsidP="008B24C1">
      <w:pPr>
        <w:jc w:val="center"/>
        <w:outlineLvl w:val="1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уполномоченного органа и (или) должностного </w:t>
      </w:r>
    </w:p>
    <w:p w:rsidR="008B24C1" w:rsidRPr="00EB4F52" w:rsidRDefault="008B24C1" w:rsidP="008B24C1">
      <w:pPr>
        <w:jc w:val="center"/>
        <w:outlineLvl w:val="1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лица уполномоченного органа</w:t>
      </w:r>
    </w:p>
    <w:p w:rsidR="008B24C1" w:rsidRPr="00EB4F52" w:rsidRDefault="008B24C1" w:rsidP="008B24C1">
      <w:pPr>
        <w:ind w:firstLine="596"/>
        <w:jc w:val="both"/>
        <w:outlineLvl w:val="1"/>
        <w:rPr>
          <w:bCs/>
          <w:sz w:val="28"/>
          <w:szCs w:val="28"/>
        </w:rPr>
      </w:pPr>
    </w:p>
    <w:p w:rsidR="008B24C1" w:rsidRDefault="008B24C1" w:rsidP="008B24C1">
      <w:pPr>
        <w:jc w:val="center"/>
        <w:rPr>
          <w:sz w:val="28"/>
          <w:szCs w:val="28"/>
        </w:rPr>
      </w:pPr>
      <w:r w:rsidRPr="00EB4F52">
        <w:rPr>
          <w:sz w:val="28"/>
          <w:szCs w:val="28"/>
        </w:rPr>
        <w:t xml:space="preserve">31. Информация для заявителя о его праве подать </w:t>
      </w:r>
    </w:p>
    <w:p w:rsidR="008B24C1" w:rsidRDefault="008B24C1" w:rsidP="008B24C1">
      <w:pPr>
        <w:jc w:val="center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жалобу (претензию) на решение и (или) действие (бездействие) уполномоченного органа и (или) его должностных лиц </w:t>
      </w:r>
      <w:proofErr w:type="gramEnd"/>
    </w:p>
    <w:p w:rsidR="008B24C1" w:rsidRPr="00EB4F52" w:rsidRDefault="008B24C1" w:rsidP="008B24C1">
      <w:pPr>
        <w:jc w:val="center"/>
        <w:rPr>
          <w:sz w:val="28"/>
          <w:szCs w:val="28"/>
        </w:rPr>
      </w:pPr>
      <w:r w:rsidRPr="00EB4F52">
        <w:rPr>
          <w:sz w:val="28"/>
          <w:szCs w:val="28"/>
        </w:rPr>
        <w:t>при предоставлении государственной услуги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60. </w:t>
      </w:r>
      <w:proofErr w:type="gramStart"/>
      <w:r w:rsidRPr="00EB4F52">
        <w:rPr>
          <w:sz w:val="28"/>
          <w:szCs w:val="28"/>
        </w:rPr>
        <w:t xml:space="preserve">Заявитель имеет право подать жалобу (претензию) на решения и (или) действия (бездействие)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>его должностных лиц при предоставлении государственной услуги (далее – жалоба (претензия)).</w:t>
      </w:r>
      <w:proofErr w:type="gramEnd"/>
    </w:p>
    <w:p w:rsidR="008B24C1" w:rsidRPr="00EB4F52" w:rsidRDefault="008B24C1" w:rsidP="008B24C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>Интересы заявителя может представлять иное лицо при предъявлении паспорта или иного документа, удостоверяющего личность гражданина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доверенности.</w:t>
      </w:r>
    </w:p>
    <w:p w:rsidR="008B24C1" w:rsidRPr="00EB4F52" w:rsidRDefault="008B24C1" w:rsidP="008B24C1">
      <w:pPr>
        <w:shd w:val="clear" w:color="auto" w:fill="FFFFFF"/>
        <w:tabs>
          <w:tab w:val="left" w:pos="851"/>
        </w:tabs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EB4F52">
        <w:rPr>
          <w:sz w:val="28"/>
          <w:szCs w:val="28"/>
        </w:rPr>
        <w:t>32. Предмет жалобы (претензии)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61. </w:t>
      </w:r>
      <w:proofErr w:type="gramStart"/>
      <w:r w:rsidRPr="00EB4F52">
        <w:rPr>
          <w:sz w:val="28"/>
          <w:szCs w:val="28"/>
        </w:rPr>
        <w:t>Предметом жалобы (претензии) являются решения и (или) действия (бездействие)</w:t>
      </w:r>
      <w:r w:rsidRPr="00EB4F52">
        <w:rPr>
          <w:bCs/>
          <w:sz w:val="28"/>
          <w:szCs w:val="28"/>
        </w:rPr>
        <w:t xml:space="preserve"> уполномоченного органа, </w:t>
      </w:r>
      <w:r w:rsidRPr="00EB4F52">
        <w:rPr>
          <w:sz w:val="28"/>
          <w:szCs w:val="28"/>
        </w:rPr>
        <w:t xml:space="preserve">его должностных лиц, которые,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по мнению заявителя, нарушают его права, свободы и законные интересы.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62. Заявитель (представитель заявителя) имеет право обратиться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нарушение срока регистрации заявления о предоставлении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б) нарушение срока предоставления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предусмотренных законодательством Приднестровской Молдавской Республики;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д) отказ в предоставлении государственной услуги по основаниям,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связи с предоставлением государственных услуг;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ж) отказ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>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предоставлении государственной услуги.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33. Органы государственной власти и уполномоченные </w:t>
      </w:r>
    </w:p>
    <w:p w:rsidR="008B24C1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на рассмотрение жалобы (претензии) должностные лица, </w:t>
      </w:r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которым может быть направлена жалоба (претензия)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63. Жалоба (претензия) на решения и (или) действия (бездействие), принятые должностными лицами </w:t>
      </w:r>
      <w:r w:rsidRPr="00EB4F52">
        <w:rPr>
          <w:bCs/>
          <w:sz w:val="28"/>
          <w:szCs w:val="28"/>
        </w:rPr>
        <w:t xml:space="preserve">уполномоченного органа, </w:t>
      </w:r>
      <w:r w:rsidRPr="00EB4F52">
        <w:rPr>
          <w:sz w:val="28"/>
          <w:szCs w:val="28"/>
        </w:rPr>
        <w:t xml:space="preserve">направляется руководителю уполномоченного </w:t>
      </w:r>
      <w:r w:rsidRPr="00991BE1">
        <w:rPr>
          <w:sz w:val="28"/>
          <w:szCs w:val="28"/>
        </w:rPr>
        <w:t>органа либо</w:t>
      </w:r>
      <w:r>
        <w:rPr>
          <w:sz w:val="28"/>
          <w:szCs w:val="28"/>
        </w:rPr>
        <w:t xml:space="preserve"> </w:t>
      </w:r>
      <w:r w:rsidRPr="00EB4F52">
        <w:rPr>
          <w:sz w:val="28"/>
          <w:szCs w:val="28"/>
        </w:rPr>
        <w:t>в вышестоящий орган (вышестоящему должностному лицу), в непосредственном ведении (подчинении) которого находится уполномоченный орган.</w:t>
      </w:r>
    </w:p>
    <w:p w:rsidR="008B24C1" w:rsidRPr="00EB4F52" w:rsidRDefault="008B24C1" w:rsidP="008B24C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  <w:proofErr w:type="gramEnd"/>
    </w:p>
    <w:p w:rsidR="008B24C1" w:rsidRPr="00EB4F52" w:rsidRDefault="008B24C1" w:rsidP="008B24C1">
      <w:pPr>
        <w:shd w:val="clear" w:color="auto" w:fill="FFFFFF"/>
        <w:ind w:firstLine="596"/>
        <w:jc w:val="both"/>
        <w:rPr>
          <w:bCs/>
          <w:sz w:val="28"/>
          <w:szCs w:val="28"/>
        </w:rPr>
      </w:pPr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34. Порядок подачи и рассмотрения жалобы (претензии)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  <w:highlight w:val="yellow"/>
        </w:rPr>
      </w:pPr>
      <w:r w:rsidRPr="00EB4F52">
        <w:rPr>
          <w:sz w:val="28"/>
          <w:szCs w:val="28"/>
        </w:rPr>
        <w:t xml:space="preserve">64.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электронной форме на адрес электронной почты или официальный сайт уполномоченного органа.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65. В жалобе (претензии) указываются следующие сведения: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б) наименование уполномоченного органа, </w:t>
      </w:r>
      <w:r w:rsidRPr="00991BE1">
        <w:rPr>
          <w:sz w:val="28"/>
          <w:szCs w:val="28"/>
        </w:rPr>
        <w:t>фамилия, имя, отчество (при наличии) его должностных лиц, решения и (или) действия</w:t>
      </w:r>
      <w:r w:rsidRPr="00EB4F52">
        <w:rPr>
          <w:sz w:val="28"/>
          <w:szCs w:val="28"/>
        </w:rPr>
        <w:t xml:space="preserve"> (бездействие) которых обжалуются;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г) доводы, на основании которых заявитель не согласен с решениями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действиями (бездействием) должностных лиц уполномоченного органа, при предоставлении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личная подпись заявителя (представителя заявителя) и дата (при подаче жалобы (претензии) в бумажной форме).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>При подаче жалобы (претензии)</w:t>
      </w:r>
      <w:r>
        <w:rPr>
          <w:sz w:val="28"/>
          <w:szCs w:val="28"/>
        </w:rPr>
        <w:t xml:space="preserve"> в форме электронного документа </w:t>
      </w:r>
      <w:r w:rsidRPr="00EB4F52">
        <w:rPr>
          <w:sz w:val="28"/>
          <w:szCs w:val="28"/>
        </w:rPr>
        <w:t xml:space="preserve">жалоба (претензия) должна быть подписана электронной подписью заявителя (представителя заявителя). 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66.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со дня ее регистрации жалоба (претензия) направляется в орган, к компетенции которого относится ее рассмотрение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и в письменной форме информируется заявитель (представитель заявителя) о перенаправлении жалобы (претензии).</w:t>
      </w:r>
      <w:proofErr w:type="gramEnd"/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35. Сроки рассмотрения жалобы (претензии)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67.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68. </w:t>
      </w:r>
      <w:proofErr w:type="gramStart"/>
      <w:r w:rsidRPr="00EB4F52">
        <w:rPr>
          <w:sz w:val="28"/>
          <w:szCs w:val="28"/>
        </w:rPr>
        <w:t xml:space="preserve">В случае если в жалобе (претензии) отсутствуют сведения, указанные в пункте 65 настоящего Регламента, ответ на жалобу (претензию) не дается,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чем сообщается заявителю (</w:t>
      </w:r>
      <w:r w:rsidRPr="00991BE1">
        <w:rPr>
          <w:sz w:val="28"/>
          <w:szCs w:val="28"/>
        </w:rPr>
        <w:t>представителю заявителя) при наличии в жалобе (претензии) номера (номеров) контактного</w:t>
      </w:r>
      <w:r w:rsidRPr="00EB4F52">
        <w:rPr>
          <w:sz w:val="28"/>
          <w:szCs w:val="28"/>
        </w:rPr>
        <w:t xml:space="preserve"> телефона либо адреса (адресов) электронной почты, либо почтового адреса.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Основания оставления жалобы (претензии) без рассмотрения: 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прекращении переписки с заявителем по данному вопросу (о чем заявитель предупреждается);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по вопросам, содержащимся в жалобе (претензии), имеется вступившее в законную силу судебное решение;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г) подача жалобы (претензии) лицом, полномочия которого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подтверждены в порядке, установленном законодательством Приднестровской Молдавской Республики;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течение 3 (трех) рабочих дней со дня регистрации жалобы (претензии) сообщается заявителю (представителю заявителя).</w:t>
      </w:r>
    </w:p>
    <w:p w:rsidR="008B24C1" w:rsidRPr="00EB4F52" w:rsidRDefault="008B24C1" w:rsidP="008B24C1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69. Основания для приостановления рассмотрения жалобы (претензии) законодательством Приднестровской Молдавской Республики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не предусмотрены.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37. Результат рассмотрения жалобы (претензии)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70. По результатам рассмотрения жалобы (претензии) принимается одно из следующих решений: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б) об отказе в удовлетворении жалобы (претензии).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38. Порядок информирования заявителя о результатах </w:t>
      </w:r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рассмотрения жалобы (претензии)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71. 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пункте 70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Ответ заявителю (представителю заявителя) направляется в той форме,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электронной форме.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72. В случае признания жалобы (претензии)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в ответе заявителю, указанном в пункте 71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4F52">
        <w:rPr>
          <w:sz w:val="28"/>
          <w:szCs w:val="28"/>
        </w:rPr>
        <w:t>неудобства</w:t>
      </w:r>
      <w:proofErr w:type="gramEnd"/>
      <w:r w:rsidRPr="00EB4F52">
        <w:rPr>
          <w:sz w:val="28"/>
          <w:szCs w:val="28"/>
        </w:rPr>
        <w:t xml:space="preserve"> и указывается информация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дальнейших действиях, которые необходимо совершить заявителю в целях получения государственной услуги.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73. В случае признания жалобы (претензии)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в ответе заявителю, указанном в пункте 72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75. В ответе по результатам рассмотрения жалобы (претензии) указываются: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proofErr w:type="gramStart"/>
      <w:r w:rsidRPr="00EB4F52">
        <w:rPr>
          <w:sz w:val="28"/>
          <w:szCs w:val="28"/>
        </w:rPr>
        <w:t xml:space="preserve">б) номер, дата, место принятия решения, включая сведения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 должностном лице, решение и (или) действие (бездействие) которого обжалуется;</w:t>
      </w:r>
      <w:proofErr w:type="gramEnd"/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в) фамилия, имя, отчество (при наличии) заявителя (представителя заявителя);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г) основания для принятия решения;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д) принятое решение;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е) в случае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если жалоба (претензия) признана обоснованной</w:t>
      </w:r>
      <w:r>
        <w:rPr>
          <w:sz w:val="28"/>
          <w:szCs w:val="28"/>
        </w:rPr>
        <w:t>,</w:t>
      </w:r>
      <w:r w:rsidRPr="00EB4F52">
        <w:rPr>
          <w:sz w:val="28"/>
          <w:szCs w:val="28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ж) сведения о порядке обжалования решения.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В случае направления ответа о результатах рассмотрения жалобы (претензии) в форме</w:t>
      </w:r>
      <w:r>
        <w:rPr>
          <w:sz w:val="28"/>
          <w:szCs w:val="28"/>
        </w:rPr>
        <w:t xml:space="preserve"> электронного документа</w:t>
      </w:r>
      <w:r w:rsidRPr="00EB4F52">
        <w:rPr>
          <w:sz w:val="28"/>
          <w:szCs w:val="28"/>
        </w:rPr>
        <w:t xml:space="preserve"> данный ответ подписывается усиленной квалифицированной электронной подписью уполномоченного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на рассмотрение жалобы (претензии) должностного лица уполномоченного органа.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39. Порядок обжалования решения по жалобе (претензии)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lastRenderedPageBreak/>
        <w:t xml:space="preserve">76. Решение, принятое по жалобе (претензии), может быть обжаловано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судебном порядке, предусмотренном законодательством Приднестровской Молдавской Республики.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Default="008B24C1" w:rsidP="008B24C1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40. Право заявителя (представителя заявителя) на получение </w:t>
      </w:r>
    </w:p>
    <w:p w:rsidR="008B24C1" w:rsidRDefault="008B24C1" w:rsidP="008B24C1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8B24C1" w:rsidRPr="00EB4F52" w:rsidRDefault="008B24C1" w:rsidP="008B24C1">
      <w:pPr>
        <w:jc w:val="center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и рассмотрения жалобы (претензии)</w:t>
      </w:r>
    </w:p>
    <w:p w:rsidR="008B24C1" w:rsidRPr="00EB4F52" w:rsidRDefault="008B24C1" w:rsidP="008B24C1">
      <w:pPr>
        <w:ind w:firstLine="596"/>
        <w:jc w:val="both"/>
        <w:outlineLvl w:val="2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outlineLvl w:val="2"/>
        <w:rPr>
          <w:sz w:val="28"/>
          <w:szCs w:val="28"/>
        </w:rPr>
      </w:pPr>
      <w:r w:rsidRPr="00EB4F52">
        <w:rPr>
          <w:sz w:val="28"/>
          <w:szCs w:val="28"/>
        </w:rPr>
        <w:t xml:space="preserve">77. Заявитель (представитель заявителя) имеет право на получение информации и (или) документов, необходимых для обоснования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рассмотрения жалобы (претензии).</w:t>
      </w:r>
    </w:p>
    <w:p w:rsidR="008B24C1" w:rsidRPr="00EB4F52" w:rsidRDefault="008B24C1" w:rsidP="008B24C1">
      <w:pPr>
        <w:ind w:firstLine="596"/>
        <w:jc w:val="both"/>
        <w:outlineLvl w:val="2"/>
        <w:rPr>
          <w:sz w:val="28"/>
          <w:szCs w:val="28"/>
        </w:rPr>
      </w:pPr>
    </w:p>
    <w:p w:rsidR="008B24C1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41. </w:t>
      </w:r>
      <w:hyperlink w:history="1"/>
      <w:r w:rsidRPr="00EB4F52">
        <w:rPr>
          <w:bCs/>
          <w:sz w:val="28"/>
          <w:szCs w:val="28"/>
        </w:rPr>
        <w:t xml:space="preserve">Способы информирования заявителей (представителей заявителя) </w:t>
      </w:r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о порядке подачи и рассмотрения жалобы (претензии)</w:t>
      </w:r>
    </w:p>
    <w:p w:rsidR="008B24C1" w:rsidRPr="00EB4F52" w:rsidRDefault="008B24C1" w:rsidP="008B24C1">
      <w:pPr>
        <w:ind w:firstLine="596"/>
        <w:jc w:val="center"/>
        <w:outlineLvl w:val="2"/>
        <w:rPr>
          <w:bCs/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78.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и официальном сайте уполномоченного органа.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 xml:space="preserve">42. </w:t>
      </w:r>
      <w:proofErr w:type="gramStart"/>
      <w:r w:rsidRPr="00EB4F52">
        <w:rPr>
          <w:bCs/>
          <w:sz w:val="28"/>
          <w:szCs w:val="28"/>
        </w:rPr>
        <w:t xml:space="preserve">Ответственность за нарушение порядка досудебного (внесудебного) рассмотрения жалоб (претензий) заявителей на решения и (или) действия (бездействия) </w:t>
      </w:r>
      <w:r w:rsidRPr="00EB4F52">
        <w:rPr>
          <w:sz w:val="28"/>
          <w:szCs w:val="28"/>
        </w:rPr>
        <w:t>уполномоченного</w:t>
      </w:r>
      <w:r w:rsidRPr="00EB4F52">
        <w:rPr>
          <w:bCs/>
          <w:sz w:val="28"/>
          <w:szCs w:val="28"/>
        </w:rPr>
        <w:t xml:space="preserve"> органа и (или) его должностных лиц </w:t>
      </w:r>
      <w:proofErr w:type="gramEnd"/>
    </w:p>
    <w:p w:rsidR="008B24C1" w:rsidRPr="00EB4F52" w:rsidRDefault="008B24C1" w:rsidP="008B24C1">
      <w:pPr>
        <w:jc w:val="center"/>
        <w:outlineLvl w:val="2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при предоставлении государственной услуги</w:t>
      </w:r>
    </w:p>
    <w:p w:rsidR="008B24C1" w:rsidRPr="00EB4F52" w:rsidRDefault="008B24C1" w:rsidP="008B24C1">
      <w:pPr>
        <w:ind w:firstLine="596"/>
        <w:jc w:val="both"/>
        <w:rPr>
          <w:sz w:val="28"/>
          <w:szCs w:val="28"/>
        </w:rPr>
      </w:pP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 xml:space="preserve">79. В случае нарушения должностными лицами уполномоченного органа порядка досудебного (внесудебного) рассмотрения жалоб (претензий) заявителей на решения и (или) действия (бездействия) уполномоченного органа и (или) его должностных лиц при предоставлении государственной услуги указанные должностные лица подлежат привлечению к ответственности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в соответствии с законодательством Приднестровской Молдавской Республики.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Основаниями для наступления ответственности являются: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а) неправомерный отказ в приеме и рассмотрении жалоб (претензий);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б) нарушение сроков рассмотрения жалоб (претензии), направления ответа;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в) направление неполного или необоснованного ответа по жалобам (претензий) заявителей;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г) принятие заведомо необоснованного и (или) незаконного решения;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д) преследование заявителей в связи с их жалобами (претензиями);</w:t>
      </w:r>
    </w:p>
    <w:p w:rsidR="008B24C1" w:rsidRPr="00EB4F52" w:rsidRDefault="008B24C1" w:rsidP="008B24C1">
      <w:pPr>
        <w:ind w:firstLine="709"/>
        <w:jc w:val="both"/>
        <w:rPr>
          <w:bCs/>
          <w:sz w:val="28"/>
          <w:szCs w:val="28"/>
        </w:rPr>
      </w:pPr>
      <w:r w:rsidRPr="00EB4F52">
        <w:rPr>
          <w:bCs/>
          <w:sz w:val="28"/>
          <w:szCs w:val="28"/>
        </w:rPr>
        <w:t>е) неисполнение решений, принятых по результатам рассмотрения жалоб (претензий);</w:t>
      </w:r>
    </w:p>
    <w:p w:rsidR="008B24C1" w:rsidRPr="00EB4F52" w:rsidRDefault="008B24C1" w:rsidP="008B24C1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bCs/>
          <w:sz w:val="28"/>
          <w:szCs w:val="28"/>
        </w:rPr>
        <w:lastRenderedPageBreak/>
        <w:t xml:space="preserve">ж) оставление жалобы (претензии) без рассмотрения по основаниям, </w:t>
      </w:r>
      <w:r>
        <w:rPr>
          <w:bCs/>
          <w:sz w:val="28"/>
          <w:szCs w:val="28"/>
        </w:rPr>
        <w:br/>
      </w:r>
      <w:r w:rsidRPr="00EB4F52">
        <w:rPr>
          <w:bCs/>
          <w:sz w:val="28"/>
          <w:szCs w:val="28"/>
        </w:rPr>
        <w:t xml:space="preserve">не предусмотренным Законом </w:t>
      </w:r>
      <w:r w:rsidRPr="00EB4F52"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Pr="00EB4F52">
        <w:rPr>
          <w:sz w:val="28"/>
          <w:szCs w:val="28"/>
        </w:rPr>
        <w:t>от 19 августа 2016 года № 211-З-</w:t>
      </w:r>
      <w:r w:rsidRPr="00EB4F52">
        <w:rPr>
          <w:sz w:val="28"/>
          <w:szCs w:val="28"/>
          <w:lang w:val="en-US"/>
        </w:rPr>
        <w:t>VI</w:t>
      </w:r>
      <w:r w:rsidRPr="00EB4F52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8B24C1" w:rsidRPr="00EB4F52" w:rsidRDefault="008B24C1" w:rsidP="008B24C1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:rsidR="008B24C1" w:rsidRPr="00EB4F52" w:rsidRDefault="008B24C1" w:rsidP="008B24C1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:rsidR="008B24C1" w:rsidRPr="00EB4F52" w:rsidRDefault="008B24C1" w:rsidP="008B24C1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к) нарушение прав заявителей участвовать в рассмотрении их жалоб (претензий);</w:t>
      </w:r>
    </w:p>
    <w:p w:rsidR="008B24C1" w:rsidRPr="00EB4F52" w:rsidRDefault="008B24C1" w:rsidP="008B24C1">
      <w:pPr>
        <w:adjustRightInd w:val="0"/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л) использование или распространение сведений о частной жизни граждан или деятельности организаций без их согласия;</w:t>
      </w:r>
    </w:p>
    <w:p w:rsidR="008B24C1" w:rsidRPr="00EB4F52" w:rsidRDefault="008B24C1" w:rsidP="008B24C1">
      <w:pPr>
        <w:ind w:firstLine="709"/>
        <w:jc w:val="both"/>
        <w:rPr>
          <w:sz w:val="28"/>
          <w:szCs w:val="28"/>
        </w:rPr>
      </w:pPr>
      <w:r w:rsidRPr="00EB4F52">
        <w:rPr>
          <w:sz w:val="28"/>
          <w:szCs w:val="28"/>
        </w:rPr>
        <w:t>м) нарушение правил о подведомственности рассмотрения жалоб (претензий)».</w:t>
      </w:r>
    </w:p>
    <w:p w:rsidR="008B24C1" w:rsidRDefault="008B24C1" w:rsidP="008B24C1">
      <w:pPr>
        <w:ind w:firstLine="709"/>
        <w:jc w:val="both"/>
        <w:rPr>
          <w:sz w:val="28"/>
          <w:szCs w:val="28"/>
        </w:rPr>
      </w:pPr>
    </w:p>
    <w:p w:rsidR="002764AB" w:rsidRDefault="002764AB" w:rsidP="008B24C1">
      <w:pPr>
        <w:ind w:firstLine="709"/>
        <w:jc w:val="both"/>
        <w:rPr>
          <w:sz w:val="28"/>
          <w:szCs w:val="28"/>
        </w:rPr>
      </w:pPr>
    </w:p>
    <w:p w:rsidR="002764AB" w:rsidRDefault="002764AB" w:rsidP="008B24C1">
      <w:pPr>
        <w:ind w:firstLine="709"/>
        <w:jc w:val="both"/>
        <w:rPr>
          <w:sz w:val="28"/>
          <w:szCs w:val="28"/>
        </w:rPr>
      </w:pPr>
    </w:p>
    <w:p w:rsidR="002764AB" w:rsidRDefault="002764AB" w:rsidP="008B24C1">
      <w:pPr>
        <w:ind w:firstLine="709"/>
        <w:jc w:val="both"/>
        <w:rPr>
          <w:sz w:val="28"/>
          <w:szCs w:val="28"/>
        </w:rPr>
      </w:pPr>
    </w:p>
    <w:p w:rsidR="002764AB" w:rsidRPr="00EB4F52" w:rsidRDefault="002764AB" w:rsidP="008B24C1">
      <w:pPr>
        <w:ind w:firstLine="709"/>
        <w:jc w:val="both"/>
        <w:rPr>
          <w:sz w:val="28"/>
          <w:szCs w:val="28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tabs>
          <w:tab w:val="left" w:pos="1141"/>
        </w:tabs>
        <w:jc w:val="center"/>
        <w:rPr>
          <w:sz w:val="28"/>
          <w:szCs w:val="28"/>
          <w:shd w:val="clear" w:color="auto" w:fill="FFFFFF"/>
        </w:rPr>
      </w:pPr>
    </w:p>
    <w:p w:rsidR="002764AB" w:rsidRPr="002764AB" w:rsidRDefault="002764AB" w:rsidP="002764AB">
      <w:pPr>
        <w:widowControl w:val="0"/>
        <w:ind w:firstLine="709"/>
        <w:jc w:val="center"/>
        <w:rPr>
          <w:bCs/>
          <w:sz w:val="28"/>
          <w:szCs w:val="28"/>
        </w:rPr>
      </w:pPr>
    </w:p>
    <w:p w:rsidR="002764AB" w:rsidRPr="002764AB" w:rsidRDefault="002764AB" w:rsidP="002764AB">
      <w:pPr>
        <w:ind w:left="4536"/>
      </w:pPr>
      <w:r w:rsidRPr="002764AB">
        <w:t xml:space="preserve">Приложение № 1 к Регламенту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предоставления </w:t>
      </w:r>
      <w:proofErr w:type="gramStart"/>
      <w:r w:rsidRPr="002764AB">
        <w:rPr>
          <w:rFonts w:eastAsia="Calibri"/>
          <w:lang w:eastAsia="en-US"/>
        </w:rPr>
        <w:t>государственными</w:t>
      </w:r>
      <w:proofErr w:type="gramEnd"/>
      <w:r w:rsidRPr="002764AB">
        <w:rPr>
          <w:rFonts w:eastAsia="Calibri"/>
          <w:lang w:eastAsia="en-US"/>
        </w:rPr>
        <w:t xml:space="preserve">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администрациями городов (районов)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Приднестровской Молдавской Республики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государственной услуги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«Выдача Разрешения на право </w:t>
      </w:r>
    </w:p>
    <w:p w:rsidR="002764AB" w:rsidRPr="002764AB" w:rsidRDefault="002764AB" w:rsidP="002764AB">
      <w:pPr>
        <w:ind w:left="4536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>обслуживания маршрута (рейса)»</w:t>
      </w:r>
    </w:p>
    <w:p w:rsidR="002764AB" w:rsidRPr="002764AB" w:rsidRDefault="002764AB" w:rsidP="002764AB">
      <w:pPr>
        <w:jc w:val="right"/>
      </w:pPr>
    </w:p>
    <w:p w:rsidR="002764AB" w:rsidRPr="002764AB" w:rsidRDefault="002764AB" w:rsidP="002764AB">
      <w:pPr>
        <w:jc w:val="right"/>
      </w:pPr>
    </w:p>
    <w:p w:rsidR="002764AB" w:rsidRPr="002764AB" w:rsidRDefault="002764AB" w:rsidP="002764AB">
      <w:pPr>
        <w:jc w:val="right"/>
      </w:pPr>
    </w:p>
    <w:p w:rsidR="002764AB" w:rsidRPr="002764AB" w:rsidRDefault="002764AB" w:rsidP="002764AB">
      <w:pPr>
        <w:jc w:val="right"/>
      </w:pPr>
    </w:p>
    <w:p w:rsidR="002764AB" w:rsidRPr="002764AB" w:rsidRDefault="002764AB" w:rsidP="002764AB">
      <w:pPr>
        <w:ind w:left="4536"/>
      </w:pPr>
      <w:r w:rsidRPr="002764AB">
        <w:t xml:space="preserve">Главе Государственной администрации </w:t>
      </w:r>
    </w:p>
    <w:p w:rsidR="002764AB" w:rsidRPr="002764AB" w:rsidRDefault="002764AB" w:rsidP="002764AB">
      <w:pPr>
        <w:ind w:left="4536"/>
      </w:pPr>
      <w:r w:rsidRPr="002764AB">
        <w:t>__________________________________________</w:t>
      </w:r>
    </w:p>
    <w:p w:rsidR="002764AB" w:rsidRPr="002764AB" w:rsidRDefault="002764AB" w:rsidP="002764AB">
      <w:pPr>
        <w:ind w:left="4536"/>
      </w:pPr>
      <w:r w:rsidRPr="002764AB">
        <w:t>(наименование Государственной администрации)</w:t>
      </w:r>
    </w:p>
    <w:p w:rsidR="002764AB" w:rsidRPr="002764AB" w:rsidRDefault="002764AB" w:rsidP="002764AB">
      <w:pPr>
        <w:ind w:left="4536"/>
      </w:pPr>
      <w:r w:rsidRPr="002764AB">
        <w:t>__________________________________________</w:t>
      </w:r>
    </w:p>
    <w:p w:rsidR="002764AB" w:rsidRPr="002764AB" w:rsidRDefault="002764AB" w:rsidP="002764AB">
      <w:pPr>
        <w:ind w:left="4536"/>
      </w:pPr>
      <w:r w:rsidRPr="002764AB">
        <w:t xml:space="preserve">                         (Ф.И.О. главы)</w:t>
      </w:r>
    </w:p>
    <w:p w:rsidR="002764AB" w:rsidRPr="002764AB" w:rsidRDefault="002764AB" w:rsidP="002764AB">
      <w:pPr>
        <w:ind w:left="4536"/>
      </w:pPr>
      <w:r w:rsidRPr="002764AB">
        <w:t>руководителя ______________________________</w:t>
      </w:r>
    </w:p>
    <w:p w:rsidR="002764AB" w:rsidRPr="002764AB" w:rsidRDefault="002764AB" w:rsidP="002764AB">
      <w:pPr>
        <w:ind w:left="4536"/>
      </w:pPr>
      <w:r w:rsidRPr="002764AB">
        <w:t xml:space="preserve">                       (наименование юридического лица)</w:t>
      </w:r>
    </w:p>
    <w:p w:rsidR="002764AB" w:rsidRPr="002764AB" w:rsidRDefault="002764AB" w:rsidP="002764AB">
      <w:pPr>
        <w:ind w:left="4536"/>
      </w:pPr>
      <w:r w:rsidRPr="002764AB">
        <w:t>_________________________________________</w:t>
      </w:r>
    </w:p>
    <w:p w:rsidR="002764AB" w:rsidRPr="002764AB" w:rsidRDefault="002764AB" w:rsidP="002764AB">
      <w:pPr>
        <w:ind w:left="4536"/>
      </w:pPr>
      <w:r w:rsidRPr="002764AB">
        <w:t xml:space="preserve">                   (Ф.И.О. юридического лица)</w:t>
      </w:r>
    </w:p>
    <w:p w:rsidR="002764AB" w:rsidRPr="002764AB" w:rsidRDefault="002764AB" w:rsidP="002764AB">
      <w:pPr>
        <w:ind w:left="4536"/>
      </w:pPr>
      <w:r w:rsidRPr="002764AB">
        <w:t>______________________</w:t>
      </w:r>
    </w:p>
    <w:p w:rsidR="002764AB" w:rsidRPr="002764AB" w:rsidRDefault="002764AB" w:rsidP="002764AB">
      <w:pPr>
        <w:ind w:left="4536"/>
      </w:pPr>
      <w:r w:rsidRPr="002764AB">
        <w:t>(контактный телефон)</w:t>
      </w:r>
    </w:p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>
      <w:pPr>
        <w:jc w:val="center"/>
      </w:pPr>
      <w:r w:rsidRPr="002764AB">
        <w:t>заявление.</w:t>
      </w:r>
    </w:p>
    <w:p w:rsidR="002764AB" w:rsidRPr="002764AB" w:rsidRDefault="002764AB" w:rsidP="002764AB"/>
    <w:p w:rsidR="002764AB" w:rsidRPr="002764AB" w:rsidRDefault="002764AB" w:rsidP="002764AB">
      <w:pPr>
        <w:ind w:firstLine="709"/>
        <w:jc w:val="both"/>
      </w:pPr>
      <w:r w:rsidRPr="002764AB">
        <w:t xml:space="preserve">Прошу Вас выдать Разрешение на право обслуживания маршрута (рейса) согласно реестру подвижного состава предприятия. </w:t>
      </w:r>
    </w:p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>
      <w:r w:rsidRPr="002764AB">
        <w:t>______________________</w:t>
      </w:r>
      <w:r w:rsidRPr="002764AB">
        <w:tab/>
      </w:r>
      <w:r w:rsidRPr="002764AB">
        <w:tab/>
      </w:r>
      <w:r w:rsidRPr="002764AB">
        <w:tab/>
      </w:r>
      <w:r w:rsidRPr="002764AB">
        <w:tab/>
        <w:t>_______________________________________</w:t>
      </w:r>
    </w:p>
    <w:p w:rsidR="002764AB" w:rsidRPr="002764AB" w:rsidRDefault="002764AB" w:rsidP="002764AB">
      <w:r w:rsidRPr="002764AB">
        <w:t xml:space="preserve">              (дата)                                                                  (подпись с расшифровкой, печать)</w:t>
      </w:r>
    </w:p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/>
    <w:p w:rsidR="002764AB" w:rsidRPr="002764AB" w:rsidRDefault="002764AB" w:rsidP="002764AB">
      <w:pPr>
        <w:ind w:left="5103"/>
      </w:pPr>
      <w:r w:rsidRPr="002764AB">
        <w:br w:type="page"/>
      </w:r>
      <w:r w:rsidRPr="002764AB">
        <w:lastRenderedPageBreak/>
        <w:t xml:space="preserve">Приложение № 2 к Регламенту 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предоставления </w:t>
      </w:r>
      <w:proofErr w:type="gramStart"/>
      <w:r w:rsidRPr="002764AB">
        <w:rPr>
          <w:rFonts w:eastAsia="Calibri"/>
          <w:lang w:eastAsia="en-US"/>
        </w:rPr>
        <w:t>государственными</w:t>
      </w:r>
      <w:proofErr w:type="gramEnd"/>
      <w:r w:rsidRPr="002764AB">
        <w:rPr>
          <w:rFonts w:eastAsia="Calibri"/>
          <w:lang w:eastAsia="en-US"/>
        </w:rPr>
        <w:t xml:space="preserve"> 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администрациями городов (районов) 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Приднестровской Молдавской Республики 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>государственной услуги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 xml:space="preserve">«Выдача Разрешения на право </w:t>
      </w:r>
    </w:p>
    <w:p w:rsidR="002764AB" w:rsidRPr="002764AB" w:rsidRDefault="002764AB" w:rsidP="002764AB">
      <w:pPr>
        <w:ind w:left="5103"/>
        <w:rPr>
          <w:rFonts w:eastAsia="Calibri"/>
          <w:lang w:eastAsia="en-US"/>
        </w:rPr>
      </w:pPr>
      <w:r w:rsidRPr="002764AB">
        <w:rPr>
          <w:rFonts w:eastAsia="Calibri"/>
          <w:lang w:eastAsia="en-US"/>
        </w:rPr>
        <w:t>обслуживания маршрута (рейса)»</w:t>
      </w:r>
    </w:p>
    <w:p w:rsidR="002764AB" w:rsidRPr="002764AB" w:rsidRDefault="002764AB" w:rsidP="002764AB">
      <w:pPr>
        <w:ind w:firstLine="709"/>
        <w:jc w:val="right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jc w:val="center"/>
      </w:pPr>
      <w:r w:rsidRPr="002764AB">
        <w:t>БЛОК-СХЕМА ПРЕДОСТАВЛЕНИЯ ГОСУДАРСТВЕННОЙ УСЛУГИ</w:t>
      </w:r>
    </w:p>
    <w:p w:rsidR="002764AB" w:rsidRPr="002764AB" w:rsidRDefault="002764AB" w:rsidP="002764AB">
      <w:pPr>
        <w:ind w:firstLine="709"/>
        <w:jc w:val="center"/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2764AB" w:rsidRPr="002764AB" w:rsidTr="002764AB">
        <w:trPr>
          <w:trHeight w:val="37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B" w:rsidRPr="002764AB" w:rsidRDefault="002764AB" w:rsidP="002764AB">
            <w:pPr>
              <w:ind w:firstLine="709"/>
              <w:jc w:val="center"/>
            </w:pPr>
            <w:r w:rsidRPr="002764AB">
              <w:t xml:space="preserve">Прием и регистрация </w:t>
            </w:r>
          </w:p>
          <w:p w:rsidR="002764AB" w:rsidRPr="002764AB" w:rsidRDefault="002764AB" w:rsidP="002764AB">
            <w:pPr>
              <w:ind w:firstLine="709"/>
              <w:jc w:val="center"/>
              <w:rPr>
                <w:b/>
              </w:rPr>
            </w:pPr>
            <w:r w:rsidRPr="002764AB">
              <w:t>представленных в уполномоченный орган документов</w:t>
            </w:r>
          </w:p>
        </w:tc>
      </w:tr>
    </w:tbl>
    <w:p w:rsidR="002764AB" w:rsidRPr="002764AB" w:rsidRDefault="002764AB" w:rsidP="002764AB">
      <w:pPr>
        <w:ind w:firstLine="709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45720</wp:posOffset>
                </wp:positionV>
                <wp:extent cx="444500" cy="530860"/>
                <wp:effectExtent l="31115" t="5715" r="29210" b="1587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02.4pt;margin-top:3.6pt;width:3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2764AB" w:rsidRPr="002764AB" w:rsidTr="002764AB">
        <w:trPr>
          <w:trHeight w:val="855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B" w:rsidRPr="002764AB" w:rsidRDefault="002764AB" w:rsidP="002764AB">
            <w:pPr>
              <w:ind w:firstLine="709"/>
              <w:jc w:val="center"/>
              <w:rPr>
                <w:shd w:val="clear" w:color="auto" w:fill="FFFFFF"/>
              </w:rPr>
            </w:pPr>
            <w:r w:rsidRPr="002764AB">
              <w:rPr>
                <w:shd w:val="clear" w:color="auto" w:fill="FFFFFF"/>
              </w:rPr>
              <w:t xml:space="preserve">Рассмотрение представленных документов, </w:t>
            </w:r>
          </w:p>
          <w:p w:rsidR="002764AB" w:rsidRPr="002764AB" w:rsidRDefault="002764AB" w:rsidP="002764AB">
            <w:pPr>
              <w:ind w:firstLine="709"/>
              <w:jc w:val="center"/>
            </w:pPr>
            <w:r w:rsidRPr="002764AB">
              <w:t xml:space="preserve">сверка поданного реестра подвижного состава </w:t>
            </w:r>
          </w:p>
          <w:p w:rsidR="002764AB" w:rsidRPr="002764AB" w:rsidRDefault="002764AB" w:rsidP="002764AB">
            <w:pPr>
              <w:ind w:firstLine="709"/>
              <w:jc w:val="center"/>
              <w:rPr>
                <w:b/>
              </w:rPr>
            </w:pPr>
            <w:r w:rsidRPr="002764AB">
              <w:t>с базой данных уполномоченного органа, осмотр транспортного средства (в случае вновь вводимого в эксплуатацию подвижного состава)</w:t>
            </w:r>
          </w:p>
        </w:tc>
      </w:tr>
    </w:tbl>
    <w:p w:rsidR="002764AB" w:rsidRPr="002764AB" w:rsidRDefault="002764AB" w:rsidP="002764AB">
      <w:pPr>
        <w:ind w:firstLine="709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90170</wp:posOffset>
                </wp:positionV>
                <wp:extent cx="444500" cy="530860"/>
                <wp:effectExtent l="31115" t="6985" r="29210" b="1460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08.15pt;margin-top:7.1pt;width:35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90170</wp:posOffset>
                </wp:positionV>
                <wp:extent cx="444500" cy="530860"/>
                <wp:effectExtent l="22225" t="6985" r="28575" b="1460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75.7pt;margin-top:7.1pt;width:35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80"/>
        <w:gridCol w:w="4620"/>
      </w:tblGrid>
      <w:tr w:rsidR="002764AB" w:rsidRPr="002764AB" w:rsidTr="002764AB">
        <w:trPr>
          <w:trHeight w:val="13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B" w:rsidRPr="002764AB" w:rsidRDefault="002764AB" w:rsidP="002764AB">
            <w:pPr>
              <w:jc w:val="center"/>
            </w:pPr>
            <w:r w:rsidRPr="002764AB">
              <w:t>Отказ в предоставлении государственной услуги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4AB" w:rsidRPr="002764AB" w:rsidRDefault="002764AB" w:rsidP="002764AB">
            <w:pPr>
              <w:rPr>
                <w:b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B" w:rsidRPr="002764AB" w:rsidRDefault="002764AB" w:rsidP="002764AB">
            <w:pPr>
              <w:jc w:val="center"/>
              <w:rPr>
                <w:b/>
              </w:rPr>
            </w:pPr>
            <w:r w:rsidRPr="002764AB">
              <w:t>Подготовка и оформление документов, являющихся результатом предоставления государственной услуги</w:t>
            </w:r>
          </w:p>
        </w:tc>
      </w:tr>
    </w:tbl>
    <w:p w:rsidR="002764AB" w:rsidRPr="002764AB" w:rsidRDefault="002764AB" w:rsidP="002764AB">
      <w:pPr>
        <w:ind w:firstLine="709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58420</wp:posOffset>
                </wp:positionV>
                <wp:extent cx="444500" cy="530860"/>
                <wp:effectExtent l="31115" t="6985" r="29210" b="1460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08.15pt;margin-top:4.6pt;width:3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tbl>
      <w:tblPr>
        <w:tblpPr w:leftFromText="180" w:rightFromText="180" w:bottomFromText="200" w:vertAnchor="text" w:horzAnchor="page" w:tblpX="6293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764AB" w:rsidRPr="002764AB" w:rsidTr="002764AB">
        <w:trPr>
          <w:trHeight w:val="18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B" w:rsidRPr="002764AB" w:rsidRDefault="002764AB" w:rsidP="002764AB">
            <w:pPr>
              <w:jc w:val="center"/>
            </w:pPr>
            <w:r w:rsidRPr="002764AB">
              <w:t>Выдача документов, являющихся результатом предоставления государственной услуги</w:t>
            </w:r>
          </w:p>
          <w:p w:rsidR="002764AB" w:rsidRPr="002764AB" w:rsidRDefault="002764AB" w:rsidP="002764AB">
            <w:pPr>
              <w:tabs>
                <w:tab w:val="left" w:pos="1215"/>
              </w:tabs>
            </w:pPr>
          </w:p>
        </w:tc>
      </w:tr>
    </w:tbl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center"/>
        <w:rPr>
          <w:b/>
        </w:rPr>
      </w:pPr>
    </w:p>
    <w:p w:rsidR="002764AB" w:rsidRPr="002764AB" w:rsidRDefault="002764AB" w:rsidP="002764AB">
      <w:pPr>
        <w:ind w:firstLine="709"/>
        <w:jc w:val="both"/>
        <w:rPr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2809875</wp:posOffset>
                </wp:positionV>
                <wp:extent cx="6127750" cy="856615"/>
                <wp:effectExtent l="9525" t="5715" r="63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AB" w:rsidRDefault="002764AB" w:rsidP="002764AB">
                            <w:pPr>
                              <w:jc w:val="both"/>
                            </w:pPr>
                            <w:r>
                              <w:t>В случае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t xml:space="preserve"> если в реестре подается вновь вводимый в эксплуатацию подвижной состав, обязателен осмотр транспортного средства специалистами профильного управления уполномоченного органа на предмет его соответствия санитарными, техническим нормам и требованиям безопасности пассажирских перевозок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0.55pt;margin-top:221.25pt;width:482.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">
                <v:textbox>
                  <w:txbxContent>
                    <w:p w:rsidR="002764AB" w:rsidRDefault="002764AB" w:rsidP="002764AB">
                      <w:pPr>
                        <w:jc w:val="both"/>
                      </w:pPr>
                      <w:r>
                        <w:t>В случае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если в реестре подается вновь вводимый в эксплуатацию подвижной состав, обязателен осмотр транспортного средства специалистами профильного управления уполномоченного органа на предмет его соответствия санитарными, техническим нормам и требованиям безопасности пассажирских перевозок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5129530</wp:posOffset>
                </wp:positionV>
                <wp:extent cx="444500" cy="530860"/>
                <wp:effectExtent l="31115" t="10795" r="29210" b="1079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90.4pt;margin-top:403.9pt;width: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3742055</wp:posOffset>
                </wp:positionV>
                <wp:extent cx="444500" cy="530860"/>
                <wp:effectExtent l="31115" t="13970" r="29210" b="1714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0860"/>
                        </a:xfrm>
                        <a:prstGeom prst="downArrow">
                          <a:avLst>
                            <a:gd name="adj1" fmla="val 50000"/>
                            <a:gd name="adj2" fmla="val 29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190.4pt;margin-top:294.65pt;width:3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</w:p>
    <w:p w:rsidR="002764AB" w:rsidRPr="002764AB" w:rsidRDefault="002764AB" w:rsidP="002764AB">
      <w:pPr>
        <w:ind w:firstLine="709"/>
        <w:jc w:val="both"/>
      </w:pPr>
    </w:p>
    <w:p w:rsidR="002764AB" w:rsidRPr="002764AB" w:rsidRDefault="002764AB" w:rsidP="002764AB">
      <w:pPr>
        <w:rPr>
          <w:rFonts w:ascii="Calibri" w:hAnsi="Calibri"/>
          <w:sz w:val="22"/>
          <w:szCs w:val="22"/>
        </w:rPr>
      </w:pPr>
    </w:p>
    <w:p w:rsidR="002764AB" w:rsidRPr="002764AB" w:rsidRDefault="002764AB" w:rsidP="002764AB">
      <w:pPr>
        <w:rPr>
          <w:sz w:val="28"/>
          <w:szCs w:val="28"/>
        </w:rPr>
      </w:pPr>
    </w:p>
    <w:p w:rsidR="00593354" w:rsidRDefault="00593354" w:rsidP="002764AB"/>
    <w:sectPr w:rsidR="0059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D0"/>
    <w:multiLevelType w:val="hybridMultilevel"/>
    <w:tmpl w:val="CDE8FCF8"/>
    <w:lvl w:ilvl="0" w:tplc="B37AC7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1"/>
    <w:rsid w:val="002764AB"/>
    <w:rsid w:val="00593354"/>
    <w:rsid w:val="008B24C1"/>
    <w:rsid w:val="00A73A2F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64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6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odzeya.gospmr.org" TargetMode="External"/><Relationship Id="rId13" Type="http://schemas.openxmlformats.org/officeDocument/2006/relationships/hyperlink" Target="http://www.uslugi.gospm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dery-ga.org" TargetMode="External"/><Relationship Id="rId12" Type="http://schemas.openxmlformats.org/officeDocument/2006/relationships/hyperlink" Target="http://www.dnestrovsk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asadmin.org/" TargetMode="External"/><Relationship Id="rId11" Type="http://schemas.openxmlformats.org/officeDocument/2006/relationships/hyperlink" Target="http://www.rybnit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boss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g-admin.idk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6855</Words>
  <Characters>39077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2021-11-29T14:02:00Z</dcterms:created>
  <dcterms:modified xsi:type="dcterms:W3CDTF">2021-11-29T14:29:00Z</dcterms:modified>
</cp:coreProperties>
</file>